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F01A1" w14:textId="77777777" w:rsidR="001612D1" w:rsidRPr="00E605E1" w:rsidRDefault="00000000" w:rsidP="00A872C0">
      <w:pPr>
        <w:spacing w:after="0" w:line="240" w:lineRule="auto"/>
        <w:jc w:val="center"/>
        <w:rPr>
          <w:rFonts w:ascii="Times New Roman" w:eastAsia="Times New Roman" w:hAnsi="Times New Roman" w:cs="Times New Roman"/>
          <w:sz w:val="24"/>
          <w:szCs w:val="24"/>
          <w:lang w:eastAsia="uk-UA"/>
        </w:rPr>
      </w:pPr>
      <w:bookmarkStart w:id="0" w:name="bookmark0"/>
      <w:r w:rsidRPr="00E605E1">
        <w:rPr>
          <w:rFonts w:ascii="Times New Roman" w:eastAsia="Times New Roman" w:hAnsi="Times New Roman" w:cs="Times New Roman"/>
          <w:color w:val="000000"/>
          <w:spacing w:val="60"/>
          <w:sz w:val="24"/>
          <w:szCs w:val="24"/>
          <w:lang w:eastAsia="uk-UA"/>
        </w:rPr>
        <w:t>ДОГОВІР</w:t>
      </w:r>
      <w:bookmarkEnd w:id="0"/>
    </w:p>
    <w:p w14:paraId="176E2BF2" w14:textId="77777777" w:rsidR="001612D1" w:rsidRPr="0024513F" w:rsidRDefault="00000000" w:rsidP="00A872C0">
      <w:pPr>
        <w:pStyle w:val="7"/>
        <w:shd w:val="clear" w:color="auto" w:fill="auto"/>
        <w:spacing w:before="0" w:after="0" w:line="240" w:lineRule="auto"/>
        <w:ind w:left="20" w:right="40" w:firstLine="560"/>
        <w:rPr>
          <w:color w:val="000000"/>
          <w:spacing w:val="0"/>
          <w:sz w:val="24"/>
          <w:szCs w:val="24"/>
          <w:lang w:eastAsia="uk-UA"/>
        </w:rPr>
      </w:pPr>
      <w:bookmarkStart w:id="1" w:name="bookmark1"/>
      <w:r w:rsidRPr="0024513F">
        <w:rPr>
          <w:color w:val="000000"/>
          <w:spacing w:val="0"/>
          <w:sz w:val="24"/>
          <w:szCs w:val="24"/>
          <w:lang w:eastAsia="uk-UA"/>
        </w:rPr>
        <w:t>купівлі-продажу майбутнього об’єкта нерухомості (перший продаж)</w:t>
      </w:r>
      <w:bookmarkEnd w:id="1"/>
    </w:p>
    <w:p w14:paraId="7898AE10" w14:textId="77777777" w:rsidR="001612D1" w:rsidRPr="0024513F" w:rsidRDefault="001612D1" w:rsidP="00A872C0">
      <w:pPr>
        <w:pStyle w:val="7"/>
        <w:shd w:val="clear" w:color="auto" w:fill="auto"/>
        <w:spacing w:before="0" w:after="0" w:line="240" w:lineRule="auto"/>
        <w:ind w:left="20" w:right="40" w:firstLine="560"/>
        <w:jc w:val="both"/>
        <w:rPr>
          <w:color w:val="000000"/>
          <w:spacing w:val="0"/>
          <w:sz w:val="24"/>
          <w:szCs w:val="24"/>
          <w:lang w:eastAsia="uk-UA"/>
        </w:rPr>
      </w:pPr>
    </w:p>
    <w:p w14:paraId="145AA323" w14:textId="77777777" w:rsidR="001612D1" w:rsidRPr="0024513F" w:rsidRDefault="00000000" w:rsidP="00A872C0">
      <w:pPr>
        <w:pStyle w:val="7"/>
        <w:shd w:val="clear" w:color="auto" w:fill="auto"/>
        <w:spacing w:before="0" w:after="0" w:line="240" w:lineRule="auto"/>
        <w:ind w:left="20" w:right="40" w:firstLine="560"/>
        <w:jc w:val="both"/>
        <w:rPr>
          <w:color w:val="000000"/>
          <w:spacing w:val="0"/>
          <w:sz w:val="24"/>
          <w:szCs w:val="24"/>
          <w:lang w:eastAsia="uk-UA"/>
        </w:rPr>
      </w:pPr>
      <w:r w:rsidRPr="0024513F">
        <w:rPr>
          <w:color w:val="000000"/>
          <w:spacing w:val="0"/>
          <w:sz w:val="24"/>
          <w:szCs w:val="24"/>
          <w:lang w:eastAsia="uk-UA"/>
        </w:rPr>
        <w:t>Місто Чернігів, Україна ________________________________ року</w:t>
      </w:r>
    </w:p>
    <w:p w14:paraId="74312AFC" w14:textId="77777777" w:rsidR="001612D1" w:rsidRPr="0024513F" w:rsidRDefault="001612D1" w:rsidP="00A872C0">
      <w:pPr>
        <w:pStyle w:val="7"/>
        <w:shd w:val="clear" w:color="auto" w:fill="auto"/>
        <w:spacing w:before="0" w:after="0" w:line="240" w:lineRule="auto"/>
        <w:ind w:left="20" w:right="40" w:firstLine="560"/>
        <w:jc w:val="both"/>
        <w:rPr>
          <w:color w:val="000000"/>
          <w:sz w:val="24"/>
          <w:szCs w:val="24"/>
        </w:rPr>
      </w:pPr>
    </w:p>
    <w:p w14:paraId="335B3DF5" w14:textId="02A4985A" w:rsidR="0024513F" w:rsidRPr="00F4543D" w:rsidRDefault="009B49BB" w:rsidP="0024513F">
      <w:pPr>
        <w:spacing w:after="0"/>
        <w:ind w:left="20" w:right="40" w:firstLine="56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____________________________</w:t>
      </w:r>
      <w:r w:rsidR="0024513F" w:rsidRPr="00F4543D">
        <w:rPr>
          <w:rFonts w:ascii="Times New Roman" w:eastAsia="Times New Roman" w:hAnsi="Times New Roman" w:cs="Times New Roman"/>
          <w:color w:val="000000"/>
          <w:sz w:val="24"/>
          <w:szCs w:val="24"/>
          <w:lang w:eastAsia="uk-UA"/>
        </w:rPr>
        <w:t>, іменоване далі «Продавець», з однієї сторони, та</w:t>
      </w:r>
    </w:p>
    <w:p w14:paraId="62FFFEDF" w14:textId="423F5B43" w:rsidR="001612D1" w:rsidRDefault="009B49BB" w:rsidP="0024513F">
      <w:pPr>
        <w:pStyle w:val="7"/>
        <w:shd w:val="clear" w:color="auto" w:fill="auto"/>
        <w:spacing w:before="0" w:after="0" w:line="240" w:lineRule="auto"/>
        <w:ind w:left="20" w:right="40" w:firstLine="560"/>
        <w:jc w:val="both"/>
        <w:rPr>
          <w:color w:val="000000"/>
          <w:sz w:val="24"/>
          <w:szCs w:val="24"/>
        </w:rPr>
      </w:pPr>
      <w:r>
        <w:rPr>
          <w:color w:val="000000"/>
          <w:sz w:val="24"/>
          <w:szCs w:val="24"/>
          <w:lang w:eastAsia="uk-UA"/>
        </w:rPr>
        <w:t>___________________________,</w:t>
      </w:r>
      <w:r w:rsidR="0024513F" w:rsidRPr="0024513F">
        <w:rPr>
          <w:color w:val="000000"/>
          <w:sz w:val="24"/>
          <w:szCs w:val="24"/>
        </w:rPr>
        <w:t xml:space="preserve"> іменован</w:t>
      </w:r>
      <w:r w:rsidR="00120C70">
        <w:rPr>
          <w:color w:val="000000"/>
          <w:sz w:val="24"/>
          <w:szCs w:val="24"/>
        </w:rPr>
        <w:t>е</w:t>
      </w:r>
      <w:r w:rsidR="0024513F" w:rsidRPr="0024513F">
        <w:rPr>
          <w:color w:val="000000"/>
          <w:sz w:val="24"/>
          <w:szCs w:val="24"/>
        </w:rPr>
        <w:t xml:space="preserve"> далі «Покупець», з другої сторони, а при спільному найменуванні «Сторони</w:t>
      </w:r>
      <w:r w:rsidR="0024513F" w:rsidRPr="00E605E1">
        <w:rPr>
          <w:color w:val="000000"/>
          <w:sz w:val="24"/>
          <w:szCs w:val="24"/>
        </w:rPr>
        <w:t>», попередньо ознайомлені з вимогами чинного законодавства, розуміючи значення своїх дій, уклали цей Договір про наступне:</w:t>
      </w:r>
    </w:p>
    <w:p w14:paraId="4DFC46F6" w14:textId="77777777" w:rsidR="00C62452" w:rsidRPr="00E605E1" w:rsidRDefault="00C62452" w:rsidP="00A872C0">
      <w:pPr>
        <w:pStyle w:val="7"/>
        <w:shd w:val="clear" w:color="auto" w:fill="auto"/>
        <w:spacing w:before="0" w:after="0" w:line="240" w:lineRule="auto"/>
        <w:ind w:left="20" w:right="40" w:firstLine="560"/>
        <w:jc w:val="both"/>
        <w:rPr>
          <w:color w:val="000000"/>
          <w:sz w:val="24"/>
          <w:szCs w:val="24"/>
        </w:rPr>
      </w:pPr>
    </w:p>
    <w:p w14:paraId="164AAB58" w14:textId="77777777" w:rsidR="001612D1" w:rsidRPr="00C62452" w:rsidRDefault="00000000" w:rsidP="00A872C0">
      <w:pPr>
        <w:pStyle w:val="7"/>
        <w:numPr>
          <w:ilvl w:val="0"/>
          <w:numId w:val="1"/>
        </w:numPr>
        <w:shd w:val="clear" w:color="auto" w:fill="auto"/>
        <w:tabs>
          <w:tab w:val="left" w:pos="4052"/>
        </w:tabs>
        <w:spacing w:before="0" w:after="0" w:line="240" w:lineRule="auto"/>
        <w:ind w:left="3860"/>
        <w:jc w:val="both"/>
        <w:rPr>
          <w:sz w:val="24"/>
          <w:szCs w:val="24"/>
        </w:rPr>
      </w:pPr>
      <w:r w:rsidRPr="00E605E1">
        <w:rPr>
          <w:color w:val="000000"/>
          <w:sz w:val="24"/>
          <w:szCs w:val="24"/>
        </w:rPr>
        <w:t>ПРЕДМЕТ ДОГОВОРУ</w:t>
      </w:r>
    </w:p>
    <w:p w14:paraId="150EB166" w14:textId="77777777" w:rsidR="00C62452" w:rsidRPr="00E605E1" w:rsidRDefault="00C62452" w:rsidP="00A872C0">
      <w:pPr>
        <w:pStyle w:val="7"/>
        <w:shd w:val="clear" w:color="auto" w:fill="auto"/>
        <w:tabs>
          <w:tab w:val="left" w:pos="4052"/>
        </w:tabs>
        <w:spacing w:before="0" w:after="0" w:line="240" w:lineRule="auto"/>
        <w:ind w:left="3860" w:firstLine="0"/>
        <w:jc w:val="both"/>
        <w:rPr>
          <w:sz w:val="24"/>
          <w:szCs w:val="24"/>
        </w:rPr>
      </w:pPr>
    </w:p>
    <w:p w14:paraId="4418A391" w14:textId="77003887" w:rsidR="00C62452" w:rsidRDefault="0024513F" w:rsidP="00A872C0">
      <w:pPr>
        <w:pStyle w:val="7"/>
        <w:numPr>
          <w:ilvl w:val="1"/>
          <w:numId w:val="1"/>
        </w:numPr>
        <w:shd w:val="clear" w:color="auto" w:fill="auto"/>
        <w:spacing w:before="0" w:after="0" w:line="240" w:lineRule="auto"/>
        <w:ind w:left="20" w:right="40" w:firstLine="560"/>
        <w:jc w:val="both"/>
        <w:rPr>
          <w:sz w:val="24"/>
          <w:szCs w:val="24"/>
        </w:rPr>
      </w:pPr>
      <w:r w:rsidRPr="0024513F">
        <w:rPr>
          <w:rFonts w:eastAsia="Calibri"/>
          <w:color w:val="000000"/>
          <w:spacing w:val="0"/>
          <w:sz w:val="22"/>
          <w:szCs w:val="22"/>
        </w:rPr>
        <w:t xml:space="preserve">За цим Договором Продавець продає та зобов’язується передати  Покупцю, а Покупець купує та зобов’язується прийняти від Продавця майбутній об’єкт нерухомості, а саме – квартиру № ___ загальною площею  _____ </w:t>
      </w:r>
      <w:proofErr w:type="spellStart"/>
      <w:r w:rsidRPr="0024513F">
        <w:rPr>
          <w:rFonts w:eastAsia="Calibri"/>
          <w:color w:val="000000"/>
          <w:spacing w:val="0"/>
          <w:sz w:val="22"/>
          <w:szCs w:val="22"/>
        </w:rPr>
        <w:t>кв.м</w:t>
      </w:r>
      <w:proofErr w:type="spellEnd"/>
      <w:r w:rsidRPr="0024513F">
        <w:rPr>
          <w:rFonts w:eastAsia="Calibri"/>
          <w:color w:val="000000"/>
          <w:spacing w:val="0"/>
          <w:sz w:val="22"/>
          <w:szCs w:val="22"/>
        </w:rPr>
        <w:t xml:space="preserve">. у житловому будинку № ___ по вулиці ____________ в місті Чернігові, реєстраційний </w:t>
      </w:r>
      <w:r w:rsidR="004C17DF">
        <w:rPr>
          <w:rFonts w:eastAsia="Calibri"/>
          <w:color w:val="000000"/>
          <w:spacing w:val="0"/>
          <w:sz w:val="22"/>
          <w:szCs w:val="22"/>
        </w:rPr>
        <w:t>номер об’єкта нерухомого майна</w:t>
      </w:r>
      <w:r w:rsidRPr="0024513F">
        <w:rPr>
          <w:rFonts w:eastAsia="Calibri"/>
          <w:color w:val="000000"/>
          <w:spacing w:val="0"/>
          <w:sz w:val="22"/>
          <w:szCs w:val="22"/>
        </w:rPr>
        <w:t xml:space="preserve">  </w:t>
      </w:r>
      <w:r w:rsidR="009B49BB">
        <w:rPr>
          <w:rFonts w:eastAsia="Calibri"/>
          <w:color w:val="000000"/>
          <w:spacing w:val="0"/>
          <w:sz w:val="22"/>
          <w:szCs w:val="22"/>
        </w:rPr>
        <w:t>________________________</w:t>
      </w:r>
      <w:r w:rsidRPr="0024513F">
        <w:rPr>
          <w:rFonts w:eastAsia="Calibri"/>
          <w:color w:val="000000"/>
          <w:spacing w:val="0"/>
          <w:sz w:val="22"/>
          <w:szCs w:val="22"/>
        </w:rPr>
        <w:t xml:space="preserve"> (надалі за текстом – «квартира» або «майбутній об’єкт нерухомості»), за ціною і на умовах, визначених даним Договором.</w:t>
      </w:r>
    </w:p>
    <w:p w14:paraId="7FC09079" w14:textId="0047C7C6" w:rsidR="001612D1" w:rsidRPr="00C62452" w:rsidRDefault="00000000" w:rsidP="00A872C0">
      <w:pPr>
        <w:pStyle w:val="7"/>
        <w:numPr>
          <w:ilvl w:val="1"/>
          <w:numId w:val="1"/>
        </w:numPr>
        <w:shd w:val="clear" w:color="auto" w:fill="auto"/>
        <w:spacing w:before="0" w:after="0" w:line="240" w:lineRule="auto"/>
        <w:ind w:left="20" w:right="40" w:firstLine="560"/>
        <w:jc w:val="both"/>
        <w:rPr>
          <w:sz w:val="24"/>
          <w:szCs w:val="24"/>
        </w:rPr>
      </w:pPr>
      <w:r w:rsidRPr="00C62452">
        <w:rPr>
          <w:color w:val="000000"/>
          <w:sz w:val="24"/>
          <w:szCs w:val="24"/>
        </w:rPr>
        <w:t xml:space="preserve">Сторони погодили, що під терміном «подільний об’єкт незавершеного будівництва» в цьому Договорі розуміється </w:t>
      </w:r>
      <w:r w:rsidRPr="00C62452">
        <w:rPr>
          <w:sz w:val="24"/>
          <w:szCs w:val="24"/>
        </w:rPr>
        <w:t>об’єкт з такими характеристиками:</w:t>
      </w:r>
    </w:p>
    <w:p w14:paraId="101F3649" w14:textId="77777777" w:rsidR="00E605E1" w:rsidRPr="00E605E1" w:rsidRDefault="00000000" w:rsidP="00A872C0">
      <w:pPr>
        <w:pStyle w:val="7"/>
        <w:numPr>
          <w:ilvl w:val="0"/>
          <w:numId w:val="2"/>
        </w:numPr>
        <w:shd w:val="clear" w:color="auto" w:fill="auto"/>
        <w:tabs>
          <w:tab w:val="left" w:pos="786"/>
        </w:tabs>
        <w:spacing w:before="0" w:after="0" w:line="240" w:lineRule="auto"/>
        <w:ind w:left="20" w:firstLine="560"/>
        <w:jc w:val="both"/>
        <w:rPr>
          <w:i/>
          <w:sz w:val="24"/>
          <w:szCs w:val="24"/>
        </w:rPr>
      </w:pPr>
      <w:r w:rsidRPr="00E605E1">
        <w:rPr>
          <w:color w:val="000000"/>
          <w:sz w:val="24"/>
          <w:szCs w:val="24"/>
        </w:rPr>
        <w:t xml:space="preserve">відомості про замовника будівництва: </w:t>
      </w:r>
      <w:r w:rsidRPr="00E605E1">
        <w:rPr>
          <w:i/>
          <w:sz w:val="24"/>
          <w:szCs w:val="24"/>
        </w:rPr>
        <w:t>Комунальне підприємство “</w:t>
      </w:r>
      <w:proofErr w:type="spellStart"/>
      <w:r w:rsidRPr="00E605E1">
        <w:rPr>
          <w:i/>
          <w:sz w:val="24"/>
          <w:szCs w:val="24"/>
        </w:rPr>
        <w:t>Чернігівбудінвест</w:t>
      </w:r>
      <w:proofErr w:type="spellEnd"/>
      <w:r w:rsidRPr="00E605E1">
        <w:rPr>
          <w:i/>
          <w:sz w:val="24"/>
          <w:szCs w:val="24"/>
        </w:rPr>
        <w:t>” Чернігівської міської ради, код ЄДРПОУ 32818170, проспект Миру, 263, м. Чернігів, 14007.</w:t>
      </w:r>
    </w:p>
    <w:p w14:paraId="7B9F0FD8" w14:textId="69DAF613" w:rsidR="001612D1" w:rsidRPr="00E605E1" w:rsidRDefault="00000000" w:rsidP="00A872C0">
      <w:pPr>
        <w:pStyle w:val="7"/>
        <w:numPr>
          <w:ilvl w:val="0"/>
          <w:numId w:val="2"/>
        </w:numPr>
        <w:shd w:val="clear" w:color="auto" w:fill="auto"/>
        <w:tabs>
          <w:tab w:val="left" w:pos="786"/>
        </w:tabs>
        <w:spacing w:before="0" w:after="0" w:line="240" w:lineRule="auto"/>
        <w:ind w:left="20" w:firstLine="560"/>
        <w:jc w:val="both"/>
        <w:rPr>
          <w:i/>
          <w:sz w:val="24"/>
          <w:szCs w:val="24"/>
        </w:rPr>
      </w:pPr>
      <w:r w:rsidRPr="00E605E1">
        <w:rPr>
          <w:rFonts w:eastAsiaTheme="minorHAnsi"/>
          <w:sz w:val="24"/>
          <w:szCs w:val="24"/>
        </w:rPr>
        <w:t xml:space="preserve">відомості про </w:t>
      </w:r>
      <w:proofErr w:type="spellStart"/>
      <w:r w:rsidRPr="00E605E1">
        <w:rPr>
          <w:rFonts w:eastAsiaTheme="minorHAnsi"/>
          <w:sz w:val="24"/>
          <w:szCs w:val="24"/>
        </w:rPr>
        <w:t>девелопера</w:t>
      </w:r>
      <w:proofErr w:type="spellEnd"/>
      <w:r w:rsidRPr="00E605E1">
        <w:rPr>
          <w:rFonts w:eastAsiaTheme="minorHAnsi"/>
          <w:sz w:val="24"/>
          <w:szCs w:val="24"/>
        </w:rPr>
        <w:t xml:space="preserve"> будівництва: </w:t>
      </w:r>
      <w:r w:rsidR="002955CB" w:rsidRPr="00E605E1">
        <w:rPr>
          <w:rFonts w:eastAsiaTheme="minorHAnsi"/>
          <w:sz w:val="24"/>
          <w:szCs w:val="24"/>
        </w:rPr>
        <w:t>ТОВАРИСТВО З ОБМЕЖЕНОЮ ВІДПОВІДАЛЬНІСТЮ «УТБ ДЕВЕЛОПМЕНТ»</w:t>
      </w:r>
      <w:r w:rsidRPr="00E605E1">
        <w:rPr>
          <w:rFonts w:eastAsiaTheme="minorHAnsi"/>
          <w:sz w:val="24"/>
          <w:szCs w:val="24"/>
        </w:rPr>
        <w:t xml:space="preserve">, ідентифікаційний код 42908862, адреса: </w:t>
      </w:r>
      <w:r w:rsidR="002955CB" w:rsidRPr="00E605E1">
        <w:rPr>
          <w:rFonts w:eastAsiaTheme="minorHAnsi"/>
          <w:sz w:val="24"/>
          <w:szCs w:val="24"/>
        </w:rPr>
        <w:t>14000, Чернігівська обл., місто Чернігів, вул.</w:t>
      </w:r>
      <w:r w:rsidR="00E467EC" w:rsidRPr="00E605E1">
        <w:rPr>
          <w:rFonts w:eastAsiaTheme="minorHAnsi"/>
          <w:sz w:val="24"/>
          <w:szCs w:val="24"/>
        </w:rPr>
        <w:t xml:space="preserve"> </w:t>
      </w:r>
      <w:r w:rsidR="002955CB" w:rsidRPr="00E605E1">
        <w:rPr>
          <w:rFonts w:eastAsiaTheme="minorHAnsi"/>
          <w:sz w:val="24"/>
          <w:szCs w:val="24"/>
        </w:rPr>
        <w:t>Київська, будинок 11</w:t>
      </w:r>
      <w:r w:rsidRPr="00E605E1">
        <w:rPr>
          <w:rFonts w:eastAsiaTheme="minorHAnsi"/>
          <w:sz w:val="24"/>
          <w:szCs w:val="24"/>
        </w:rPr>
        <w:t>.</w:t>
      </w:r>
    </w:p>
    <w:p w14:paraId="03A90DB2" w14:textId="77777777" w:rsidR="006E321C" w:rsidRPr="00F769AC" w:rsidRDefault="006E321C" w:rsidP="006E321C">
      <w:pPr>
        <w:pStyle w:val="20"/>
        <w:numPr>
          <w:ilvl w:val="0"/>
          <w:numId w:val="2"/>
        </w:numPr>
        <w:tabs>
          <w:tab w:val="left" w:pos="740"/>
        </w:tabs>
        <w:spacing w:line="240" w:lineRule="auto"/>
        <w:ind w:right="40" w:firstLine="567"/>
        <w:rPr>
          <w:i w:val="0"/>
          <w:sz w:val="24"/>
          <w:szCs w:val="24"/>
        </w:rPr>
      </w:pPr>
      <w:bookmarkStart w:id="2" w:name="_Hlk155885664"/>
      <w:r w:rsidRPr="00E605E1">
        <w:rPr>
          <w:i w:val="0"/>
          <w:sz w:val="24"/>
          <w:szCs w:val="24"/>
        </w:rPr>
        <w:t>договір про організацію та фінансування буді</w:t>
      </w:r>
      <w:r w:rsidRPr="00C62452">
        <w:rPr>
          <w:i w:val="0"/>
          <w:sz w:val="24"/>
          <w:szCs w:val="24"/>
        </w:rPr>
        <w:t xml:space="preserve">вництва </w:t>
      </w:r>
      <w:r w:rsidRPr="00C62452">
        <w:rPr>
          <w:rFonts w:eastAsiaTheme="minorHAnsi"/>
          <w:i w:val="0"/>
          <w:sz w:val="24"/>
          <w:szCs w:val="24"/>
        </w:rPr>
        <w:t>укла</w:t>
      </w:r>
      <w:r w:rsidRPr="00C62452">
        <w:rPr>
          <w:i w:val="0"/>
          <w:sz w:val="24"/>
          <w:szCs w:val="24"/>
        </w:rPr>
        <w:t xml:space="preserve">дений між замовником будівництва та </w:t>
      </w:r>
      <w:proofErr w:type="spellStart"/>
      <w:r w:rsidRPr="00C62452">
        <w:rPr>
          <w:i w:val="0"/>
          <w:sz w:val="24"/>
          <w:szCs w:val="24"/>
        </w:rPr>
        <w:t>девелопером</w:t>
      </w:r>
      <w:proofErr w:type="spellEnd"/>
      <w:r w:rsidRPr="00C62452">
        <w:rPr>
          <w:i w:val="0"/>
          <w:sz w:val="24"/>
          <w:szCs w:val="24"/>
        </w:rPr>
        <w:t xml:space="preserve"> будівництва </w:t>
      </w:r>
      <w:r w:rsidRPr="00F769AC">
        <w:rPr>
          <w:i w:val="0"/>
          <w:sz w:val="24"/>
          <w:szCs w:val="24"/>
        </w:rPr>
        <w:t>№01-16/23</w:t>
      </w:r>
      <w:r>
        <w:rPr>
          <w:i w:val="0"/>
          <w:sz w:val="24"/>
          <w:szCs w:val="24"/>
        </w:rPr>
        <w:t xml:space="preserve"> </w:t>
      </w:r>
      <w:r w:rsidRPr="00F769AC">
        <w:rPr>
          <w:i w:val="0"/>
          <w:sz w:val="24"/>
          <w:szCs w:val="24"/>
        </w:rPr>
        <w:t>посвідчен</w:t>
      </w:r>
      <w:r>
        <w:rPr>
          <w:i w:val="0"/>
          <w:sz w:val="24"/>
          <w:szCs w:val="24"/>
        </w:rPr>
        <w:t>ий</w:t>
      </w:r>
      <w:r w:rsidRPr="00F769AC">
        <w:rPr>
          <w:i w:val="0"/>
          <w:sz w:val="24"/>
          <w:szCs w:val="24"/>
        </w:rPr>
        <w:t xml:space="preserve"> Костюк Ю.В., приватним нотаріусом Чернігівського міського нотаріального округу 23 червня 2023 року, зареєстрованого в реєстрі за №4807.</w:t>
      </w:r>
    </w:p>
    <w:p w14:paraId="2C980CFF" w14:textId="77777777" w:rsidR="00C62452" w:rsidRPr="00C62452" w:rsidRDefault="00000000" w:rsidP="00A872C0">
      <w:pPr>
        <w:pStyle w:val="20"/>
        <w:numPr>
          <w:ilvl w:val="0"/>
          <w:numId w:val="2"/>
        </w:numPr>
        <w:shd w:val="clear" w:color="auto" w:fill="auto"/>
        <w:tabs>
          <w:tab w:val="left" w:pos="740"/>
        </w:tabs>
        <w:spacing w:line="240" w:lineRule="auto"/>
        <w:ind w:left="20" w:right="40" w:firstLine="560"/>
        <w:rPr>
          <w:i w:val="0"/>
          <w:sz w:val="24"/>
          <w:szCs w:val="24"/>
        </w:rPr>
      </w:pPr>
      <w:r w:rsidRPr="00E605E1">
        <w:rPr>
          <w:i w:val="0"/>
          <w:color w:val="000000"/>
          <w:sz w:val="24"/>
          <w:szCs w:val="24"/>
        </w:rPr>
        <w:t>назва подільного об’єкта незавершеного будівництва, складовою частиною якого є відповідний майбутній об’єкт нерухомості:</w:t>
      </w:r>
      <w:r w:rsidRPr="00E605E1">
        <w:rPr>
          <w:color w:val="000000"/>
          <w:sz w:val="24"/>
          <w:szCs w:val="24"/>
        </w:rPr>
        <w:t xml:space="preserve"> Нове будівництво багатоквартирного житлового будинку з вбудовано-прибудованими нежитловими приміщеннями та паркінгом на розі вулиць Київської та Гончої в м. Чернігові.</w:t>
      </w:r>
    </w:p>
    <w:p w14:paraId="271FF2DA" w14:textId="77777777" w:rsidR="00C62452" w:rsidRPr="00C62452" w:rsidRDefault="00000000" w:rsidP="00A872C0">
      <w:pPr>
        <w:pStyle w:val="20"/>
        <w:numPr>
          <w:ilvl w:val="0"/>
          <w:numId w:val="2"/>
        </w:numPr>
        <w:shd w:val="clear" w:color="auto" w:fill="auto"/>
        <w:tabs>
          <w:tab w:val="left" w:pos="740"/>
        </w:tabs>
        <w:spacing w:line="240" w:lineRule="auto"/>
        <w:ind w:left="23" w:right="40" w:firstLine="561"/>
        <w:rPr>
          <w:i w:val="0"/>
          <w:iCs w:val="0"/>
          <w:sz w:val="24"/>
          <w:szCs w:val="24"/>
        </w:rPr>
      </w:pPr>
      <w:r w:rsidRPr="00C62452">
        <w:rPr>
          <w:i w:val="0"/>
          <w:iCs w:val="0"/>
          <w:color w:val="000000"/>
          <w:sz w:val="24"/>
          <w:szCs w:val="24"/>
        </w:rPr>
        <w:t xml:space="preserve">вид </w:t>
      </w:r>
      <w:bookmarkEnd w:id="2"/>
      <w:r w:rsidRPr="00C62452">
        <w:rPr>
          <w:i w:val="0"/>
          <w:iCs w:val="0"/>
          <w:color w:val="000000"/>
          <w:sz w:val="24"/>
          <w:szCs w:val="24"/>
        </w:rPr>
        <w:t>будівництва: нове будівництво.</w:t>
      </w:r>
    </w:p>
    <w:p w14:paraId="0902AF6E" w14:textId="74922EF2" w:rsidR="001612D1" w:rsidRPr="00C62452" w:rsidRDefault="00000000" w:rsidP="00A872C0">
      <w:pPr>
        <w:pStyle w:val="20"/>
        <w:numPr>
          <w:ilvl w:val="0"/>
          <w:numId w:val="2"/>
        </w:numPr>
        <w:shd w:val="clear" w:color="auto" w:fill="auto"/>
        <w:tabs>
          <w:tab w:val="clear" w:pos="0"/>
        </w:tabs>
        <w:spacing w:line="240" w:lineRule="auto"/>
        <w:ind w:left="20" w:right="40" w:firstLine="560"/>
        <w:rPr>
          <w:i w:val="0"/>
          <w:iCs w:val="0"/>
          <w:sz w:val="24"/>
          <w:szCs w:val="24"/>
        </w:rPr>
      </w:pPr>
      <w:r w:rsidRPr="00C62452">
        <w:rPr>
          <w:i w:val="0"/>
          <w:iCs w:val="0"/>
          <w:color w:val="000000"/>
          <w:sz w:val="24"/>
          <w:szCs w:val="24"/>
        </w:rPr>
        <w:t>відомості про земельну ділянку, на якій розташовано подільний об’єкт незавершеного будівництва, складовою частиною якого с відповідний майбутній об’єкт нерухомості:</w:t>
      </w:r>
    </w:p>
    <w:p w14:paraId="4710D265" w14:textId="77777777" w:rsidR="001612D1" w:rsidRPr="00E605E1" w:rsidRDefault="00000000" w:rsidP="00A872C0">
      <w:pPr>
        <w:pStyle w:val="20"/>
        <w:shd w:val="clear" w:color="auto" w:fill="auto"/>
        <w:tabs>
          <w:tab w:val="left" w:pos="783"/>
        </w:tabs>
        <w:spacing w:line="240" w:lineRule="auto"/>
        <w:ind w:left="20" w:right="40" w:firstLine="560"/>
        <w:rPr>
          <w:sz w:val="24"/>
          <w:szCs w:val="24"/>
        </w:rPr>
      </w:pPr>
      <w:r w:rsidRPr="00E605E1">
        <w:rPr>
          <w:rStyle w:val="20pt"/>
          <w:iCs/>
          <w:sz w:val="24"/>
          <w:szCs w:val="24"/>
        </w:rPr>
        <w:t>а)</w:t>
      </w:r>
      <w:r w:rsidRPr="00E605E1">
        <w:rPr>
          <w:rStyle w:val="20pt"/>
          <w:i/>
          <w:iCs/>
          <w:sz w:val="24"/>
          <w:szCs w:val="24"/>
        </w:rPr>
        <w:t xml:space="preserve"> </w:t>
      </w:r>
      <w:r w:rsidRPr="00E605E1">
        <w:rPr>
          <w:rStyle w:val="20pt"/>
          <w:iCs/>
          <w:sz w:val="24"/>
          <w:szCs w:val="24"/>
        </w:rPr>
        <w:t>відомості про користувача земельної ділянки</w:t>
      </w:r>
      <w:r w:rsidRPr="00E605E1">
        <w:rPr>
          <w:rStyle w:val="20pt"/>
          <w:i/>
          <w:iCs/>
          <w:sz w:val="24"/>
          <w:szCs w:val="24"/>
        </w:rPr>
        <w:t xml:space="preserve"> - </w:t>
      </w:r>
      <w:r w:rsidRPr="00E605E1">
        <w:rPr>
          <w:color w:val="000000"/>
          <w:sz w:val="24"/>
          <w:szCs w:val="24"/>
        </w:rPr>
        <w:t>Комунальне підприємство “</w:t>
      </w:r>
      <w:proofErr w:type="spellStart"/>
      <w:r w:rsidRPr="00E605E1">
        <w:rPr>
          <w:color w:val="000000"/>
          <w:sz w:val="24"/>
          <w:szCs w:val="24"/>
        </w:rPr>
        <w:t>Чернігівбудінвест</w:t>
      </w:r>
      <w:proofErr w:type="spellEnd"/>
      <w:r w:rsidRPr="00E605E1">
        <w:rPr>
          <w:color w:val="000000"/>
          <w:sz w:val="24"/>
          <w:szCs w:val="24"/>
        </w:rPr>
        <w:t>” Чернігівської міської ради, код ЄДРПОУ 32818170, проспект Миру, 263, м. Чернігів, 14007.</w:t>
      </w:r>
    </w:p>
    <w:p w14:paraId="6B6458D0" w14:textId="77777777" w:rsidR="001612D1" w:rsidRPr="00E605E1" w:rsidRDefault="00000000" w:rsidP="00A872C0">
      <w:pPr>
        <w:pStyle w:val="7"/>
        <w:shd w:val="clear" w:color="auto" w:fill="auto"/>
        <w:tabs>
          <w:tab w:val="left" w:pos="791"/>
        </w:tabs>
        <w:spacing w:before="0" w:after="0" w:line="240" w:lineRule="auto"/>
        <w:ind w:left="20" w:firstLine="560"/>
        <w:jc w:val="both"/>
        <w:rPr>
          <w:sz w:val="24"/>
          <w:szCs w:val="24"/>
        </w:rPr>
      </w:pPr>
      <w:r w:rsidRPr="00E605E1">
        <w:rPr>
          <w:color w:val="000000"/>
          <w:sz w:val="24"/>
          <w:szCs w:val="24"/>
        </w:rPr>
        <w:t xml:space="preserve">б) кадастровий номер земельної ділянки - </w:t>
      </w:r>
      <w:r w:rsidRPr="00E605E1">
        <w:rPr>
          <w:rStyle w:val="0pt"/>
          <w:sz w:val="24"/>
          <w:szCs w:val="24"/>
        </w:rPr>
        <w:t>7410100000:02:050:0602.</w:t>
      </w:r>
    </w:p>
    <w:p w14:paraId="03B00187" w14:textId="77777777" w:rsidR="001612D1" w:rsidRPr="00E605E1" w:rsidRDefault="00000000" w:rsidP="00A872C0">
      <w:pPr>
        <w:pStyle w:val="7"/>
        <w:shd w:val="clear" w:color="auto" w:fill="auto"/>
        <w:tabs>
          <w:tab w:val="left" w:pos="802"/>
        </w:tabs>
        <w:spacing w:before="0" w:after="0" w:line="240" w:lineRule="auto"/>
        <w:ind w:left="20" w:right="40" w:firstLine="560"/>
        <w:jc w:val="both"/>
        <w:rPr>
          <w:sz w:val="24"/>
          <w:szCs w:val="24"/>
        </w:rPr>
      </w:pPr>
      <w:r w:rsidRPr="00E605E1">
        <w:rPr>
          <w:color w:val="000000"/>
          <w:sz w:val="24"/>
          <w:szCs w:val="24"/>
        </w:rPr>
        <w:t>в)</w:t>
      </w:r>
      <w:r w:rsidRPr="00E605E1">
        <w:rPr>
          <w:color w:val="000000"/>
          <w:sz w:val="24"/>
          <w:szCs w:val="24"/>
        </w:rPr>
        <w:tab/>
        <w:t xml:space="preserve"> номер відомостей про право користування замовника будівництва на земельну ділянку у Державному реєстрі речових прав на нерухоме майно – </w:t>
      </w:r>
      <w:r w:rsidRPr="00E605E1">
        <w:rPr>
          <w:rStyle w:val="0pt"/>
          <w:sz w:val="24"/>
          <w:szCs w:val="24"/>
        </w:rPr>
        <w:t xml:space="preserve">44938441. </w:t>
      </w:r>
      <w:r w:rsidRPr="00E605E1">
        <w:rPr>
          <w:rStyle w:val="0pt"/>
          <w:i w:val="0"/>
          <w:sz w:val="24"/>
          <w:szCs w:val="24"/>
        </w:rPr>
        <w:t>Вид іншого речового права</w:t>
      </w:r>
      <w:r w:rsidRPr="00E605E1">
        <w:rPr>
          <w:rStyle w:val="0pt"/>
          <w:sz w:val="24"/>
          <w:szCs w:val="24"/>
        </w:rPr>
        <w:t xml:space="preserve"> - </w:t>
      </w:r>
      <w:r w:rsidRPr="00E605E1">
        <w:rPr>
          <w:i/>
          <w:color w:val="000000"/>
          <w:sz w:val="24"/>
          <w:szCs w:val="24"/>
        </w:rPr>
        <w:t>право постійного користування земельною ділянкою</w:t>
      </w:r>
      <w:r w:rsidRPr="00E605E1">
        <w:rPr>
          <w:color w:val="000000"/>
          <w:sz w:val="24"/>
          <w:szCs w:val="24"/>
        </w:rPr>
        <w:t>.</w:t>
      </w:r>
    </w:p>
    <w:p w14:paraId="12374321" w14:textId="07121D4B" w:rsidR="001612D1" w:rsidRPr="00E605E1" w:rsidRDefault="00000000" w:rsidP="00A872C0">
      <w:pPr>
        <w:pStyle w:val="7"/>
        <w:shd w:val="clear" w:color="auto" w:fill="auto"/>
        <w:tabs>
          <w:tab w:val="left" w:pos="793"/>
        </w:tabs>
        <w:spacing w:before="0" w:after="0" w:line="240" w:lineRule="auto"/>
        <w:ind w:left="20" w:right="40" w:firstLine="560"/>
        <w:jc w:val="both"/>
        <w:rPr>
          <w:sz w:val="24"/>
          <w:szCs w:val="24"/>
        </w:rPr>
      </w:pPr>
      <w:r w:rsidRPr="00E605E1">
        <w:rPr>
          <w:color w:val="000000"/>
          <w:sz w:val="24"/>
          <w:szCs w:val="24"/>
        </w:rPr>
        <w:t>г)</w:t>
      </w:r>
      <w:r w:rsidRPr="00E605E1">
        <w:rPr>
          <w:color w:val="000000"/>
          <w:sz w:val="24"/>
          <w:szCs w:val="24"/>
        </w:rPr>
        <w:tab/>
        <w:t xml:space="preserve"> реєстраційний номер об’єкта нерухомого майна - земельної ділянки, на який розташований подільний об’єкт незавершеного будівництва, складовою частиною якого є відповідний майбутній об’єкт нерухомості, у Державному реєстрі речових прав на нерухоме майно - </w:t>
      </w:r>
      <w:r w:rsidRPr="00E605E1">
        <w:rPr>
          <w:rStyle w:val="0pt"/>
          <w:sz w:val="24"/>
          <w:szCs w:val="24"/>
        </w:rPr>
        <w:t>2501044074100.</w:t>
      </w:r>
    </w:p>
    <w:p w14:paraId="34AFF8DE" w14:textId="0A698696" w:rsidR="00C62452" w:rsidRPr="00C62452" w:rsidRDefault="00000000" w:rsidP="00A872C0">
      <w:pPr>
        <w:pStyle w:val="20"/>
        <w:numPr>
          <w:ilvl w:val="0"/>
          <w:numId w:val="2"/>
        </w:numPr>
        <w:shd w:val="clear" w:color="auto" w:fill="auto"/>
        <w:tabs>
          <w:tab w:val="left" w:pos="740"/>
        </w:tabs>
        <w:spacing w:line="240" w:lineRule="auto"/>
        <w:ind w:right="40" w:firstLine="567"/>
        <w:rPr>
          <w:rStyle w:val="0pt"/>
          <w:color w:val="auto"/>
          <w:sz w:val="24"/>
          <w:szCs w:val="24"/>
          <w:shd w:val="clear" w:color="auto" w:fill="auto"/>
        </w:rPr>
      </w:pPr>
      <w:bookmarkStart w:id="3" w:name="_Hlk155886171"/>
      <w:r w:rsidRPr="00C62452">
        <w:rPr>
          <w:i w:val="0"/>
          <w:iCs w:val="0"/>
          <w:color w:val="000000"/>
          <w:sz w:val="24"/>
          <w:szCs w:val="24"/>
        </w:rPr>
        <w:t xml:space="preserve">номер відомостей про спеціальне майнове право замовника будівництва на подільний об’єкт незавершеного будівництва, складовою частиною якого є відповідний майбутній об’єкт нерухомості, у Державному реєстрі речових прав на нерухоме майно: </w:t>
      </w:r>
      <w:r w:rsidR="00F07C17" w:rsidRPr="00F07C17">
        <w:rPr>
          <w:rStyle w:val="0pt"/>
          <w:i/>
          <w:iCs/>
          <w:sz w:val="24"/>
          <w:szCs w:val="24"/>
        </w:rPr>
        <w:t>53905568</w:t>
      </w:r>
      <w:r w:rsidRPr="00C62452">
        <w:rPr>
          <w:rStyle w:val="0pt"/>
          <w:i/>
          <w:iCs/>
          <w:sz w:val="24"/>
          <w:szCs w:val="24"/>
        </w:rPr>
        <w:t>;</w:t>
      </w:r>
      <w:r w:rsidRPr="00C62452">
        <w:rPr>
          <w:i w:val="0"/>
          <w:iCs w:val="0"/>
          <w:color w:val="000000"/>
          <w:sz w:val="24"/>
          <w:szCs w:val="24"/>
        </w:rPr>
        <w:t xml:space="preserve"> реєстраційний номер об’єкта нерухомо</w:t>
      </w:r>
      <w:r w:rsidR="00F07C17">
        <w:rPr>
          <w:i w:val="0"/>
          <w:iCs w:val="0"/>
          <w:color w:val="000000"/>
          <w:sz w:val="24"/>
          <w:szCs w:val="24"/>
        </w:rPr>
        <w:t>го майна</w:t>
      </w:r>
      <w:r w:rsidRPr="00C62452">
        <w:rPr>
          <w:i w:val="0"/>
          <w:iCs w:val="0"/>
          <w:color w:val="000000"/>
          <w:sz w:val="24"/>
          <w:szCs w:val="24"/>
        </w:rPr>
        <w:t xml:space="preserve"> у Державному реєстрі речових прав на нерухоме майно (спеціальне майнове право на подільний об'єкт</w:t>
      </w:r>
      <w:r w:rsidRPr="00C62452">
        <w:rPr>
          <w:i w:val="0"/>
          <w:iCs w:val="0"/>
          <w:sz w:val="24"/>
          <w:szCs w:val="24"/>
        </w:rPr>
        <w:t xml:space="preserve"> </w:t>
      </w:r>
      <w:r w:rsidRPr="00C62452">
        <w:rPr>
          <w:i w:val="0"/>
          <w:iCs w:val="0"/>
          <w:color w:val="000000"/>
          <w:sz w:val="24"/>
          <w:szCs w:val="24"/>
        </w:rPr>
        <w:t xml:space="preserve">незавершеного будівництва): </w:t>
      </w:r>
      <w:r w:rsidR="00F07C17" w:rsidRPr="00F07C17">
        <w:rPr>
          <w:rStyle w:val="0pt"/>
          <w:i/>
          <w:iCs/>
          <w:sz w:val="24"/>
          <w:szCs w:val="24"/>
        </w:rPr>
        <w:t>2888062074100</w:t>
      </w:r>
      <w:r w:rsidRPr="00C62452">
        <w:rPr>
          <w:rStyle w:val="0pt"/>
          <w:i/>
          <w:iCs/>
          <w:sz w:val="24"/>
          <w:szCs w:val="24"/>
        </w:rPr>
        <w:t>.</w:t>
      </w:r>
    </w:p>
    <w:p w14:paraId="286CB58C" w14:textId="74532499" w:rsidR="001612D1" w:rsidRPr="00C62452" w:rsidRDefault="00000000" w:rsidP="00A872C0">
      <w:pPr>
        <w:pStyle w:val="20"/>
        <w:numPr>
          <w:ilvl w:val="0"/>
          <w:numId w:val="2"/>
        </w:numPr>
        <w:shd w:val="clear" w:color="auto" w:fill="auto"/>
        <w:tabs>
          <w:tab w:val="left" w:pos="740"/>
        </w:tabs>
        <w:spacing w:line="240" w:lineRule="auto"/>
        <w:ind w:right="40" w:firstLine="567"/>
        <w:rPr>
          <w:i w:val="0"/>
          <w:iCs w:val="0"/>
          <w:sz w:val="24"/>
          <w:szCs w:val="24"/>
        </w:rPr>
      </w:pPr>
      <w:r w:rsidRPr="00C62452">
        <w:rPr>
          <w:i w:val="0"/>
          <w:iCs w:val="0"/>
          <w:color w:val="000000"/>
          <w:sz w:val="24"/>
          <w:szCs w:val="24"/>
        </w:rPr>
        <w:lastRenderedPageBreak/>
        <w:t>основні технічні характеристики подільного об’єкта незавершеного будівництва</w:t>
      </w:r>
      <w:bookmarkEnd w:id="3"/>
      <w:r w:rsidRPr="00C62452">
        <w:rPr>
          <w:i w:val="0"/>
          <w:iCs w:val="0"/>
          <w:color w:val="000000"/>
          <w:sz w:val="24"/>
          <w:szCs w:val="24"/>
        </w:rPr>
        <w:t>, складовою частиною якого є відповідний майбутній об’єкт нерухомості:</w:t>
      </w:r>
    </w:p>
    <w:p w14:paraId="6D7D868F" w14:textId="77777777" w:rsidR="001612D1" w:rsidRPr="00E605E1" w:rsidRDefault="00000000" w:rsidP="00A872C0">
      <w:pPr>
        <w:pStyle w:val="7"/>
        <w:shd w:val="clear" w:color="auto" w:fill="auto"/>
        <w:tabs>
          <w:tab w:val="left" w:pos="709"/>
        </w:tabs>
        <w:spacing w:before="0" w:after="0" w:line="240" w:lineRule="auto"/>
        <w:ind w:left="20" w:right="20" w:firstLine="0"/>
        <w:jc w:val="both"/>
        <w:rPr>
          <w:sz w:val="24"/>
          <w:szCs w:val="24"/>
        </w:rPr>
      </w:pPr>
      <w:r w:rsidRPr="00E605E1">
        <w:rPr>
          <w:color w:val="000000"/>
          <w:sz w:val="24"/>
          <w:szCs w:val="24"/>
        </w:rPr>
        <w:tab/>
        <w:t xml:space="preserve">а) функціональне призначення об’єкта - </w:t>
      </w:r>
      <w:r w:rsidRPr="009B49BB">
        <w:rPr>
          <w:color w:val="000000"/>
          <w:sz w:val="24"/>
          <w:szCs w:val="24"/>
        </w:rPr>
        <w:t>багатоквартирний житловий будинок із вбудованими нежитловими приміщеннями та паркінгами в підвальному поверсі;</w:t>
      </w:r>
    </w:p>
    <w:p w14:paraId="7E20BEDD" w14:textId="77777777" w:rsidR="00C62452" w:rsidRPr="00C62452" w:rsidRDefault="00000000" w:rsidP="00A872C0">
      <w:pPr>
        <w:pStyle w:val="7"/>
        <w:shd w:val="clear" w:color="auto" w:fill="auto"/>
        <w:spacing w:before="0" w:after="0" w:line="240" w:lineRule="auto"/>
        <w:ind w:firstLine="0"/>
        <w:jc w:val="both"/>
        <w:rPr>
          <w:sz w:val="24"/>
          <w:szCs w:val="24"/>
        </w:rPr>
      </w:pPr>
      <w:r w:rsidRPr="00E605E1">
        <w:rPr>
          <w:color w:val="000000"/>
          <w:sz w:val="24"/>
          <w:szCs w:val="24"/>
        </w:rPr>
        <w:tab/>
      </w:r>
      <w:r w:rsidR="00C62452" w:rsidRPr="00C62452">
        <w:rPr>
          <w:color w:val="000000"/>
          <w:sz w:val="24"/>
          <w:szCs w:val="24"/>
        </w:rPr>
        <w:t>б) загальна площа об’єкта згідно з проектною документацією на будівництво об’єкта – 14263,67</w:t>
      </w:r>
      <w:r w:rsidR="00C62452" w:rsidRPr="00C62452">
        <w:t xml:space="preserve"> </w:t>
      </w:r>
      <w:proofErr w:type="spellStart"/>
      <w:r w:rsidR="00C62452" w:rsidRPr="00C62452">
        <w:rPr>
          <w:color w:val="000000"/>
          <w:sz w:val="24"/>
          <w:szCs w:val="24"/>
        </w:rPr>
        <w:t>кв.м</w:t>
      </w:r>
      <w:proofErr w:type="spellEnd"/>
      <w:r w:rsidR="00C62452" w:rsidRPr="00C62452">
        <w:rPr>
          <w:color w:val="000000"/>
          <w:sz w:val="24"/>
          <w:szCs w:val="24"/>
        </w:rPr>
        <w:t>.;</w:t>
      </w:r>
    </w:p>
    <w:p w14:paraId="4947149A" w14:textId="77777777" w:rsidR="00C62452" w:rsidRPr="00C62452" w:rsidRDefault="00C62452" w:rsidP="00A872C0">
      <w:pPr>
        <w:widowControl w:val="0"/>
        <w:tabs>
          <w:tab w:val="left" w:pos="716"/>
        </w:tabs>
        <w:suppressAutoHyphens w:val="0"/>
        <w:spacing w:after="0" w:line="240" w:lineRule="auto"/>
        <w:ind w:right="20"/>
        <w:jc w:val="both"/>
        <w:rPr>
          <w:rFonts w:ascii="Times New Roman" w:eastAsia="Times New Roman" w:hAnsi="Times New Roman" w:cs="Times New Roman"/>
          <w:spacing w:val="5"/>
          <w:sz w:val="24"/>
          <w:szCs w:val="24"/>
        </w:rPr>
      </w:pPr>
      <w:r w:rsidRPr="00C62452">
        <w:rPr>
          <w:rFonts w:ascii="Times New Roman" w:eastAsia="Times New Roman" w:hAnsi="Times New Roman" w:cs="Times New Roman"/>
          <w:color w:val="000000"/>
          <w:spacing w:val="5"/>
          <w:sz w:val="24"/>
          <w:szCs w:val="24"/>
        </w:rPr>
        <w:tab/>
        <w:t>в) кількість поверхів згідно з проектною документацією на будівництво об’єкта – 1 підвальний поверх, 10 надземних поверхів;</w:t>
      </w:r>
    </w:p>
    <w:p w14:paraId="46EE3C93" w14:textId="77777777" w:rsidR="00C62452" w:rsidRPr="00C62452" w:rsidRDefault="00C62452" w:rsidP="00A872C0">
      <w:pPr>
        <w:widowControl w:val="0"/>
        <w:tabs>
          <w:tab w:val="left" w:pos="774"/>
        </w:tabs>
        <w:suppressAutoHyphens w:val="0"/>
        <w:spacing w:after="0" w:line="240" w:lineRule="auto"/>
        <w:ind w:right="20"/>
        <w:jc w:val="both"/>
        <w:rPr>
          <w:rFonts w:ascii="Times New Roman" w:eastAsia="Times New Roman" w:hAnsi="Times New Roman" w:cs="Times New Roman"/>
          <w:color w:val="000000"/>
          <w:spacing w:val="5"/>
          <w:sz w:val="24"/>
          <w:szCs w:val="24"/>
        </w:rPr>
      </w:pPr>
      <w:r w:rsidRPr="00C62452">
        <w:rPr>
          <w:rFonts w:ascii="Times New Roman" w:eastAsia="Times New Roman" w:hAnsi="Times New Roman" w:cs="Times New Roman"/>
          <w:color w:val="000000"/>
          <w:spacing w:val="5"/>
          <w:sz w:val="24"/>
          <w:szCs w:val="24"/>
        </w:rPr>
        <w:tab/>
        <w:t>г) опис основних конструктивних елементів та інженерного обладнання відповідно до переліку, визначеного Кабінетом Міністрів України:</w:t>
      </w:r>
    </w:p>
    <w:p w14:paraId="3C96AB12"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C62452">
        <w:rPr>
          <w:rFonts w:ascii="Times New Roman" w:eastAsia="Times New Roman" w:hAnsi="Times New Roman" w:cs="Times New Roman"/>
          <w:sz w:val="24"/>
          <w:szCs w:val="24"/>
          <w:lang w:eastAsia="uk-UA"/>
        </w:rPr>
        <w:t xml:space="preserve">монолітно-каркасний (до 1 поверху) та </w:t>
      </w:r>
      <w:proofErr w:type="spellStart"/>
      <w:r w:rsidRPr="00C62452">
        <w:rPr>
          <w:rFonts w:ascii="Times New Roman" w:eastAsia="Times New Roman" w:hAnsi="Times New Roman" w:cs="Times New Roman"/>
          <w:sz w:val="24"/>
          <w:szCs w:val="24"/>
          <w:lang w:eastAsia="uk-UA"/>
        </w:rPr>
        <w:t>безкаркасний</w:t>
      </w:r>
      <w:proofErr w:type="spellEnd"/>
      <w:r w:rsidRPr="00C62452">
        <w:rPr>
          <w:rFonts w:ascii="Times New Roman" w:eastAsia="Times New Roman" w:hAnsi="Times New Roman" w:cs="Times New Roman"/>
          <w:sz w:val="24"/>
          <w:szCs w:val="24"/>
          <w:lang w:eastAsia="uk-UA"/>
        </w:rPr>
        <w:t xml:space="preserve"> (з 2 до 10 поверху) житловий будинок;</w:t>
      </w:r>
    </w:p>
    <w:p w14:paraId="7B2D98F1"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C62452">
        <w:rPr>
          <w:rFonts w:ascii="Times New Roman" w:eastAsia="Times New Roman" w:hAnsi="Times New Roman" w:cs="Times New Roman"/>
          <w:sz w:val="24"/>
          <w:szCs w:val="24"/>
          <w:lang w:eastAsia="uk-UA"/>
        </w:rPr>
        <w:t>стіни - силікатна, керамічна цегла, блоки з легкого бетону;</w:t>
      </w:r>
    </w:p>
    <w:p w14:paraId="1F5159BA"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C62452">
        <w:rPr>
          <w:rFonts w:ascii="Times New Roman" w:eastAsia="Times New Roman" w:hAnsi="Times New Roman" w:cs="Times New Roman"/>
          <w:sz w:val="24"/>
          <w:szCs w:val="24"/>
          <w:lang w:eastAsia="uk-UA"/>
        </w:rPr>
        <w:t xml:space="preserve">утеплювач – </w:t>
      </w:r>
      <w:proofErr w:type="spellStart"/>
      <w:r w:rsidRPr="00C62452">
        <w:rPr>
          <w:rFonts w:ascii="Times New Roman" w:eastAsia="Times New Roman" w:hAnsi="Times New Roman" w:cs="Times New Roman"/>
          <w:sz w:val="24"/>
          <w:szCs w:val="24"/>
          <w:lang w:eastAsia="uk-UA"/>
        </w:rPr>
        <w:t>пінополістирольні</w:t>
      </w:r>
      <w:proofErr w:type="spellEnd"/>
      <w:r w:rsidRPr="00C62452">
        <w:rPr>
          <w:rFonts w:ascii="Times New Roman" w:eastAsia="Times New Roman" w:hAnsi="Times New Roman" w:cs="Times New Roman"/>
          <w:sz w:val="24"/>
          <w:szCs w:val="24"/>
          <w:lang w:eastAsia="uk-UA"/>
        </w:rPr>
        <w:t>, мінераловатні плити;</w:t>
      </w:r>
    </w:p>
    <w:p w14:paraId="0EEBF7EF"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C62452">
        <w:rPr>
          <w:rFonts w:ascii="Times New Roman" w:eastAsia="Times New Roman" w:hAnsi="Times New Roman" w:cs="Times New Roman"/>
          <w:sz w:val="24"/>
          <w:szCs w:val="24"/>
          <w:lang w:eastAsia="uk-UA"/>
        </w:rPr>
        <w:t>опалення – автономне;</w:t>
      </w:r>
    </w:p>
    <w:p w14:paraId="0D934A9E"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C62452">
        <w:rPr>
          <w:rFonts w:ascii="Times New Roman" w:eastAsia="Times New Roman" w:hAnsi="Times New Roman" w:cs="Times New Roman"/>
          <w:sz w:val="24"/>
          <w:szCs w:val="24"/>
          <w:lang w:eastAsia="uk-UA"/>
        </w:rPr>
        <w:t>водопостачання та водовідведення - централізоване;</w:t>
      </w:r>
    </w:p>
    <w:p w14:paraId="66A24B1D"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C62452">
        <w:rPr>
          <w:rFonts w:ascii="Times New Roman" w:eastAsia="Times New Roman" w:hAnsi="Times New Roman" w:cs="Times New Roman"/>
          <w:sz w:val="24"/>
          <w:szCs w:val="24"/>
          <w:lang w:eastAsia="uk-UA"/>
        </w:rPr>
        <w:t>фундаменти – пальові;</w:t>
      </w:r>
    </w:p>
    <w:p w14:paraId="7B288ED1"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4" w:name="n36"/>
      <w:bookmarkEnd w:id="4"/>
      <w:r w:rsidRPr="00C62452">
        <w:rPr>
          <w:rFonts w:ascii="Times New Roman" w:eastAsia="Times New Roman" w:hAnsi="Times New Roman" w:cs="Times New Roman"/>
          <w:sz w:val="24"/>
          <w:szCs w:val="24"/>
          <w:lang w:eastAsia="uk-UA"/>
        </w:rPr>
        <w:t>зовнішні огороджувальні конструкції – стіни з та світлопрозорі конструкції;</w:t>
      </w:r>
    </w:p>
    <w:p w14:paraId="5DFBEEB8"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5" w:name="n37"/>
      <w:bookmarkEnd w:id="5"/>
      <w:r w:rsidRPr="00C62452">
        <w:rPr>
          <w:rFonts w:ascii="Times New Roman" w:eastAsia="Times New Roman" w:hAnsi="Times New Roman" w:cs="Times New Roman"/>
          <w:sz w:val="24"/>
          <w:szCs w:val="24"/>
          <w:lang w:eastAsia="uk-UA"/>
        </w:rPr>
        <w:t>міжповерхові перекриття – збірні, монолітні залізобетонні;</w:t>
      </w:r>
    </w:p>
    <w:p w14:paraId="2502005B"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6" w:name="n38"/>
      <w:bookmarkEnd w:id="6"/>
      <w:r w:rsidRPr="00C62452">
        <w:rPr>
          <w:rFonts w:ascii="Times New Roman" w:eastAsia="Times New Roman" w:hAnsi="Times New Roman" w:cs="Times New Roman"/>
          <w:sz w:val="24"/>
          <w:szCs w:val="24"/>
          <w:lang w:eastAsia="uk-UA"/>
        </w:rPr>
        <w:t>перекриття підвалу – монолітне залізобетонне;</w:t>
      </w:r>
    </w:p>
    <w:p w14:paraId="58D47208"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7" w:name="n39"/>
      <w:bookmarkEnd w:id="7"/>
      <w:r w:rsidRPr="00C62452">
        <w:rPr>
          <w:rFonts w:ascii="Times New Roman" w:eastAsia="Times New Roman" w:hAnsi="Times New Roman" w:cs="Times New Roman"/>
          <w:sz w:val="24"/>
          <w:szCs w:val="24"/>
          <w:lang w:eastAsia="uk-UA"/>
        </w:rPr>
        <w:t>внутрішні стіни, перегородки – керамічна цегляні, блоки з легкого бетону;</w:t>
      </w:r>
    </w:p>
    <w:p w14:paraId="692787FA"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8" w:name="n40"/>
      <w:bookmarkEnd w:id="8"/>
      <w:r w:rsidRPr="00C62452">
        <w:rPr>
          <w:rFonts w:ascii="Times New Roman" w:eastAsia="Times New Roman" w:hAnsi="Times New Roman" w:cs="Times New Roman"/>
          <w:sz w:val="24"/>
          <w:szCs w:val="24"/>
          <w:lang w:eastAsia="uk-UA"/>
        </w:rPr>
        <w:t>сходові клітини, сходи – збірні, монолітні залізобетонні;</w:t>
      </w:r>
    </w:p>
    <w:p w14:paraId="2C987151"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9" w:name="n41"/>
      <w:bookmarkEnd w:id="9"/>
      <w:r w:rsidRPr="00C62452">
        <w:rPr>
          <w:rFonts w:ascii="Times New Roman" w:eastAsia="Times New Roman" w:hAnsi="Times New Roman" w:cs="Times New Roman"/>
          <w:sz w:val="24"/>
          <w:szCs w:val="24"/>
          <w:lang w:eastAsia="uk-UA"/>
        </w:rPr>
        <w:t>балкони, лоджії, тераси – металеві огородження, світлопрозорі конструкції;</w:t>
      </w:r>
    </w:p>
    <w:p w14:paraId="6F3FEEB0"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10" w:name="n42"/>
      <w:bookmarkEnd w:id="10"/>
      <w:r w:rsidRPr="00C62452">
        <w:rPr>
          <w:rFonts w:ascii="Times New Roman" w:eastAsia="Times New Roman" w:hAnsi="Times New Roman" w:cs="Times New Roman"/>
          <w:sz w:val="24"/>
          <w:szCs w:val="24"/>
          <w:lang w:eastAsia="uk-UA"/>
        </w:rPr>
        <w:t>дах – плаский;</w:t>
      </w:r>
    </w:p>
    <w:p w14:paraId="02B4D3F9"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11" w:name="n43"/>
      <w:bookmarkEnd w:id="11"/>
      <w:r w:rsidRPr="00C62452">
        <w:rPr>
          <w:rFonts w:ascii="Times New Roman" w:eastAsia="Times New Roman" w:hAnsi="Times New Roman" w:cs="Times New Roman"/>
          <w:sz w:val="24"/>
          <w:szCs w:val="24"/>
          <w:lang w:eastAsia="uk-UA"/>
        </w:rPr>
        <w:t>покрівля – суміщена;</w:t>
      </w:r>
    </w:p>
    <w:p w14:paraId="6E3498A6"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12" w:name="n44"/>
      <w:bookmarkEnd w:id="12"/>
      <w:r w:rsidRPr="00C62452">
        <w:rPr>
          <w:rFonts w:ascii="Times New Roman" w:eastAsia="Times New Roman" w:hAnsi="Times New Roman" w:cs="Times New Roman"/>
          <w:sz w:val="24"/>
          <w:szCs w:val="24"/>
          <w:lang w:eastAsia="uk-UA"/>
        </w:rPr>
        <w:t>заповнення віконних прорізів – енергоефективні склопакети в ПВХ блоках;</w:t>
      </w:r>
    </w:p>
    <w:p w14:paraId="72D1040D"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13" w:name="n45"/>
      <w:bookmarkEnd w:id="13"/>
      <w:r w:rsidRPr="00C62452">
        <w:rPr>
          <w:rFonts w:ascii="Times New Roman" w:eastAsia="Times New Roman" w:hAnsi="Times New Roman" w:cs="Times New Roman"/>
          <w:sz w:val="24"/>
          <w:szCs w:val="24"/>
          <w:lang w:eastAsia="uk-UA"/>
        </w:rPr>
        <w:t>вхідні двері – металеві;</w:t>
      </w:r>
    </w:p>
    <w:p w14:paraId="57955F48"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14" w:name="n46"/>
      <w:bookmarkEnd w:id="14"/>
      <w:r w:rsidRPr="00C62452">
        <w:rPr>
          <w:rFonts w:ascii="Times New Roman" w:eastAsia="Times New Roman" w:hAnsi="Times New Roman" w:cs="Times New Roman"/>
          <w:sz w:val="24"/>
          <w:szCs w:val="24"/>
          <w:lang w:eastAsia="uk-UA"/>
        </w:rPr>
        <w:t>інженерне обладнання:</w:t>
      </w:r>
    </w:p>
    <w:p w14:paraId="1875310A"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15" w:name="n47"/>
      <w:bookmarkEnd w:id="15"/>
      <w:r w:rsidRPr="00C62452">
        <w:rPr>
          <w:rFonts w:ascii="Times New Roman" w:eastAsia="Times New Roman" w:hAnsi="Times New Roman" w:cs="Times New Roman"/>
          <w:sz w:val="24"/>
          <w:szCs w:val="24"/>
          <w:lang w:eastAsia="uk-UA"/>
        </w:rPr>
        <w:t>системи опалення (теплопостачання) – газові котли;</w:t>
      </w:r>
    </w:p>
    <w:p w14:paraId="62E704FA"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16" w:name="n48"/>
      <w:bookmarkEnd w:id="16"/>
      <w:r w:rsidRPr="00C62452">
        <w:rPr>
          <w:rFonts w:ascii="Times New Roman" w:eastAsia="Times New Roman" w:hAnsi="Times New Roman" w:cs="Times New Roman"/>
          <w:sz w:val="24"/>
          <w:szCs w:val="24"/>
          <w:lang w:eastAsia="uk-UA"/>
        </w:rPr>
        <w:t>системи внутрішнього водопостачання – централізовані;</w:t>
      </w:r>
    </w:p>
    <w:p w14:paraId="53B6DB70"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17" w:name="n49"/>
      <w:bookmarkEnd w:id="17"/>
      <w:r w:rsidRPr="00C62452">
        <w:rPr>
          <w:rFonts w:ascii="Times New Roman" w:eastAsia="Times New Roman" w:hAnsi="Times New Roman" w:cs="Times New Roman"/>
          <w:sz w:val="24"/>
          <w:szCs w:val="24"/>
          <w:lang w:eastAsia="uk-UA"/>
        </w:rPr>
        <w:t>системи внутрішнього гарячого водопостачання – газові котли;</w:t>
      </w:r>
    </w:p>
    <w:p w14:paraId="290D31C1"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18" w:name="n50"/>
      <w:bookmarkEnd w:id="18"/>
      <w:r w:rsidRPr="00C62452">
        <w:rPr>
          <w:rFonts w:ascii="Times New Roman" w:eastAsia="Times New Roman" w:hAnsi="Times New Roman" w:cs="Times New Roman"/>
          <w:sz w:val="24"/>
          <w:szCs w:val="24"/>
          <w:lang w:eastAsia="uk-UA"/>
        </w:rPr>
        <w:t>системи внутрішнього водовідведення та каналізації – централізовані;</w:t>
      </w:r>
    </w:p>
    <w:p w14:paraId="7A3A7953"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19" w:name="n51"/>
      <w:bookmarkEnd w:id="19"/>
      <w:r w:rsidRPr="00C62452">
        <w:rPr>
          <w:rFonts w:ascii="Times New Roman" w:eastAsia="Times New Roman" w:hAnsi="Times New Roman" w:cs="Times New Roman"/>
          <w:sz w:val="24"/>
          <w:szCs w:val="24"/>
          <w:lang w:eastAsia="uk-UA"/>
        </w:rPr>
        <w:t>газопостачання – прокладання газопроводів по фасадам та внутрішнє газообладнання;</w:t>
      </w:r>
    </w:p>
    <w:p w14:paraId="304D588B" w14:textId="77777777" w:rsidR="00C62452" w:rsidRPr="00C62452" w:rsidRDefault="00C62452" w:rsidP="00A872C0">
      <w:pPr>
        <w:numPr>
          <w:ilvl w:val="0"/>
          <w:numId w:val="12"/>
        </w:numPr>
        <w:shd w:val="clear" w:color="auto" w:fill="FFFFFF"/>
        <w:suppressAutoHyphens w:val="0"/>
        <w:spacing w:after="0" w:line="240" w:lineRule="auto"/>
        <w:ind w:left="567"/>
        <w:jc w:val="both"/>
        <w:rPr>
          <w:rFonts w:ascii="Times New Roman" w:eastAsia="Times New Roman" w:hAnsi="Times New Roman" w:cs="Times New Roman"/>
          <w:sz w:val="24"/>
          <w:szCs w:val="24"/>
          <w:lang w:eastAsia="uk-UA"/>
        </w:rPr>
      </w:pPr>
      <w:bookmarkStart w:id="20" w:name="n52"/>
      <w:bookmarkEnd w:id="20"/>
      <w:r w:rsidRPr="00C62452">
        <w:rPr>
          <w:rFonts w:ascii="Times New Roman" w:eastAsia="Times New Roman" w:hAnsi="Times New Roman" w:cs="Times New Roman"/>
          <w:sz w:val="24"/>
          <w:szCs w:val="24"/>
          <w:lang w:eastAsia="uk-UA"/>
        </w:rPr>
        <w:t xml:space="preserve">системи електропостачання - від мережі з </w:t>
      </w:r>
      <w:proofErr w:type="spellStart"/>
      <w:r w:rsidRPr="00C62452">
        <w:rPr>
          <w:rFonts w:ascii="Times New Roman" w:eastAsia="Times New Roman" w:hAnsi="Times New Roman" w:cs="Times New Roman"/>
          <w:sz w:val="24"/>
          <w:szCs w:val="24"/>
          <w:lang w:eastAsia="uk-UA"/>
        </w:rPr>
        <w:t>глухозаземленою</w:t>
      </w:r>
      <w:proofErr w:type="spellEnd"/>
      <w:r w:rsidRPr="00C62452">
        <w:rPr>
          <w:rFonts w:ascii="Times New Roman" w:eastAsia="Times New Roman" w:hAnsi="Times New Roman" w:cs="Times New Roman"/>
          <w:sz w:val="24"/>
          <w:szCs w:val="24"/>
          <w:lang w:eastAsia="uk-UA"/>
        </w:rPr>
        <w:t xml:space="preserve"> нейтраллю напругою ~380/220 В з системою заземлення TN-C-S;</w:t>
      </w:r>
    </w:p>
    <w:p w14:paraId="224A9BD9"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21" w:name="n53"/>
      <w:bookmarkEnd w:id="21"/>
      <w:r w:rsidRPr="00C62452">
        <w:rPr>
          <w:rFonts w:ascii="Times New Roman" w:eastAsia="Times New Roman" w:hAnsi="Times New Roman" w:cs="Times New Roman"/>
          <w:sz w:val="24"/>
          <w:szCs w:val="24"/>
          <w:lang w:eastAsia="uk-UA"/>
        </w:rPr>
        <w:t>вентиляція – природна;</w:t>
      </w:r>
    </w:p>
    <w:p w14:paraId="23499506"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22" w:name="n54"/>
      <w:bookmarkEnd w:id="22"/>
      <w:r w:rsidRPr="00C62452">
        <w:rPr>
          <w:rFonts w:ascii="Times New Roman" w:eastAsia="Times New Roman" w:hAnsi="Times New Roman" w:cs="Times New Roman"/>
          <w:sz w:val="24"/>
          <w:szCs w:val="24"/>
          <w:lang w:eastAsia="uk-UA"/>
        </w:rPr>
        <w:t>охолодження та кондиціювання – відсутнє;</w:t>
      </w:r>
    </w:p>
    <w:p w14:paraId="58E6BBB4" w14:textId="77777777" w:rsidR="00C62452" w:rsidRPr="00C62452" w:rsidRDefault="00C62452" w:rsidP="00A872C0">
      <w:pPr>
        <w:numPr>
          <w:ilvl w:val="0"/>
          <w:numId w:val="12"/>
        </w:numPr>
        <w:shd w:val="clear" w:color="auto" w:fill="FFFFFF"/>
        <w:suppressAutoHyphens w:val="0"/>
        <w:spacing w:after="0" w:line="240" w:lineRule="auto"/>
        <w:ind w:left="567"/>
        <w:jc w:val="both"/>
        <w:rPr>
          <w:rFonts w:ascii="Times New Roman" w:eastAsia="Times New Roman" w:hAnsi="Times New Roman" w:cs="Times New Roman"/>
          <w:sz w:val="24"/>
          <w:szCs w:val="24"/>
          <w:lang w:eastAsia="uk-UA"/>
        </w:rPr>
      </w:pPr>
      <w:bookmarkStart w:id="23" w:name="n55"/>
      <w:bookmarkEnd w:id="23"/>
      <w:r w:rsidRPr="00C62452">
        <w:rPr>
          <w:rFonts w:ascii="Times New Roman" w:eastAsia="Times New Roman" w:hAnsi="Times New Roman" w:cs="Times New Roman"/>
          <w:sz w:val="24"/>
          <w:szCs w:val="24"/>
          <w:lang w:eastAsia="uk-UA"/>
        </w:rPr>
        <w:t>ліфти та піднімальні пристрої – ліфт вантажопідйомністю 1000 кг (1-10 поверх), підйомник (паркінг - 1 поверх);</w:t>
      </w:r>
    </w:p>
    <w:p w14:paraId="26BBCEE5"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24" w:name="n56"/>
      <w:bookmarkEnd w:id="24"/>
      <w:r w:rsidRPr="00C62452">
        <w:rPr>
          <w:rFonts w:ascii="Times New Roman" w:eastAsia="Times New Roman" w:hAnsi="Times New Roman" w:cs="Times New Roman"/>
          <w:sz w:val="24"/>
          <w:szCs w:val="24"/>
          <w:lang w:eastAsia="uk-UA"/>
        </w:rPr>
        <w:t>блискавкозахист – система зовнішнього блискавкозахисту;</w:t>
      </w:r>
    </w:p>
    <w:p w14:paraId="0DFCED41" w14:textId="77777777" w:rsidR="00C62452" w:rsidRPr="00C62452" w:rsidRDefault="00C62452" w:rsidP="00A872C0">
      <w:pPr>
        <w:numPr>
          <w:ilvl w:val="0"/>
          <w:numId w:val="12"/>
        </w:numPr>
        <w:shd w:val="clear" w:color="auto" w:fill="FFFFFF"/>
        <w:suppressAutoHyphens w:val="0"/>
        <w:spacing w:after="0" w:line="240" w:lineRule="auto"/>
        <w:ind w:left="567"/>
        <w:jc w:val="both"/>
        <w:rPr>
          <w:rFonts w:ascii="Times New Roman" w:eastAsia="Times New Roman" w:hAnsi="Times New Roman" w:cs="Times New Roman"/>
          <w:sz w:val="24"/>
          <w:szCs w:val="24"/>
          <w:lang w:eastAsia="uk-UA"/>
        </w:rPr>
      </w:pPr>
      <w:bookmarkStart w:id="25" w:name="n57"/>
      <w:bookmarkEnd w:id="25"/>
      <w:r w:rsidRPr="00C62452">
        <w:rPr>
          <w:rFonts w:ascii="Times New Roman" w:eastAsia="Times New Roman" w:hAnsi="Times New Roman" w:cs="Times New Roman"/>
          <w:sz w:val="24"/>
          <w:szCs w:val="24"/>
          <w:lang w:eastAsia="uk-UA"/>
        </w:rPr>
        <w:t>системи протипожежного захисту – системи протипожежного захисту паркінгу, системи пожежної сигналізації паркінгу та вбудованих приміщень 1 поверху;</w:t>
      </w:r>
    </w:p>
    <w:p w14:paraId="3B2683B9"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26" w:name="n58"/>
      <w:bookmarkEnd w:id="26"/>
      <w:proofErr w:type="spellStart"/>
      <w:r w:rsidRPr="00C62452">
        <w:rPr>
          <w:rFonts w:ascii="Times New Roman" w:eastAsia="Times New Roman" w:hAnsi="Times New Roman" w:cs="Times New Roman"/>
          <w:sz w:val="24"/>
          <w:szCs w:val="24"/>
          <w:lang w:eastAsia="uk-UA"/>
        </w:rPr>
        <w:t>домофон</w:t>
      </w:r>
      <w:proofErr w:type="spellEnd"/>
      <w:r w:rsidRPr="00C62452">
        <w:rPr>
          <w:rFonts w:ascii="Times New Roman" w:eastAsia="Times New Roman" w:hAnsi="Times New Roman" w:cs="Times New Roman"/>
          <w:sz w:val="24"/>
          <w:szCs w:val="24"/>
          <w:lang w:eastAsia="uk-UA"/>
        </w:rPr>
        <w:t xml:space="preserve"> – комплектний аудіо-</w:t>
      </w:r>
      <w:proofErr w:type="spellStart"/>
      <w:r w:rsidRPr="00C62452">
        <w:rPr>
          <w:rFonts w:ascii="Times New Roman" w:eastAsia="Times New Roman" w:hAnsi="Times New Roman" w:cs="Times New Roman"/>
          <w:sz w:val="24"/>
          <w:szCs w:val="24"/>
          <w:lang w:eastAsia="uk-UA"/>
        </w:rPr>
        <w:t>домофонний</w:t>
      </w:r>
      <w:proofErr w:type="spellEnd"/>
      <w:r w:rsidRPr="00C62452">
        <w:rPr>
          <w:rFonts w:ascii="Times New Roman" w:eastAsia="Times New Roman" w:hAnsi="Times New Roman" w:cs="Times New Roman"/>
          <w:sz w:val="24"/>
          <w:szCs w:val="24"/>
          <w:lang w:eastAsia="uk-UA"/>
        </w:rPr>
        <w:t xml:space="preserve"> комплекс з абонентськими пристроями;</w:t>
      </w:r>
    </w:p>
    <w:p w14:paraId="4F981105"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27" w:name="n59"/>
      <w:bookmarkEnd w:id="27"/>
      <w:r w:rsidRPr="00C62452">
        <w:rPr>
          <w:rFonts w:ascii="Times New Roman" w:eastAsia="Times New Roman" w:hAnsi="Times New Roman" w:cs="Times New Roman"/>
          <w:sz w:val="24"/>
          <w:szCs w:val="24"/>
          <w:lang w:eastAsia="uk-UA"/>
        </w:rPr>
        <w:t>автоматизація та диспетчеризація – від існуючої мережі оператора (провайдера);</w:t>
      </w:r>
    </w:p>
    <w:p w14:paraId="17D1CB3B"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28" w:name="n60"/>
      <w:bookmarkEnd w:id="28"/>
      <w:proofErr w:type="spellStart"/>
      <w:r w:rsidRPr="00C62452">
        <w:rPr>
          <w:rFonts w:ascii="Times New Roman" w:eastAsia="Times New Roman" w:hAnsi="Times New Roman" w:cs="Times New Roman"/>
          <w:sz w:val="24"/>
          <w:szCs w:val="24"/>
          <w:lang w:eastAsia="uk-UA"/>
        </w:rPr>
        <w:t>слабкострумні</w:t>
      </w:r>
      <w:proofErr w:type="spellEnd"/>
      <w:r w:rsidRPr="00C62452">
        <w:rPr>
          <w:rFonts w:ascii="Times New Roman" w:eastAsia="Times New Roman" w:hAnsi="Times New Roman" w:cs="Times New Roman"/>
          <w:sz w:val="24"/>
          <w:szCs w:val="24"/>
          <w:lang w:eastAsia="uk-UA"/>
        </w:rPr>
        <w:t xml:space="preserve"> пристрої – від існуючої мережі оператора (провайдера);</w:t>
      </w:r>
    </w:p>
    <w:p w14:paraId="666E44D0"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29" w:name="n61"/>
      <w:bookmarkEnd w:id="29"/>
      <w:r w:rsidRPr="00C62452">
        <w:rPr>
          <w:rFonts w:ascii="Times New Roman" w:eastAsia="Times New Roman" w:hAnsi="Times New Roman" w:cs="Times New Roman"/>
          <w:sz w:val="24"/>
          <w:szCs w:val="24"/>
          <w:lang w:eastAsia="uk-UA"/>
        </w:rPr>
        <w:t>системи зв’язку та сигналізації – від існуючої мережі оператора (провайдера);</w:t>
      </w:r>
    </w:p>
    <w:p w14:paraId="2F52CA1D"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30" w:name="n62"/>
      <w:bookmarkEnd w:id="30"/>
      <w:r w:rsidRPr="00C62452">
        <w:rPr>
          <w:rFonts w:ascii="Times New Roman" w:eastAsia="Times New Roman" w:hAnsi="Times New Roman" w:cs="Times New Roman"/>
          <w:sz w:val="24"/>
          <w:szCs w:val="24"/>
          <w:lang w:eastAsia="uk-UA"/>
        </w:rPr>
        <w:t>електронні комунікаційні мережі – від існуючої мережі оператора (провайдера);</w:t>
      </w:r>
    </w:p>
    <w:p w14:paraId="16207941"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31" w:name="n63"/>
      <w:bookmarkEnd w:id="31"/>
      <w:r w:rsidRPr="00C62452">
        <w:rPr>
          <w:rFonts w:ascii="Times New Roman" w:eastAsia="Times New Roman" w:hAnsi="Times New Roman" w:cs="Times New Roman"/>
          <w:sz w:val="24"/>
          <w:szCs w:val="24"/>
          <w:lang w:eastAsia="uk-UA"/>
        </w:rPr>
        <w:t>дощова каналізація – організоване відведення зливових вод;</w:t>
      </w:r>
    </w:p>
    <w:p w14:paraId="76D8675C"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32" w:name="n64"/>
      <w:bookmarkEnd w:id="32"/>
      <w:r w:rsidRPr="00C62452">
        <w:rPr>
          <w:rFonts w:ascii="Times New Roman" w:eastAsia="Times New Roman" w:hAnsi="Times New Roman" w:cs="Times New Roman"/>
          <w:sz w:val="24"/>
          <w:szCs w:val="24"/>
          <w:lang w:eastAsia="uk-UA"/>
        </w:rPr>
        <w:t xml:space="preserve">системи </w:t>
      </w:r>
      <w:proofErr w:type="spellStart"/>
      <w:r w:rsidRPr="00C62452">
        <w:rPr>
          <w:rFonts w:ascii="Times New Roman" w:eastAsia="Times New Roman" w:hAnsi="Times New Roman" w:cs="Times New Roman"/>
          <w:sz w:val="24"/>
          <w:szCs w:val="24"/>
          <w:lang w:eastAsia="uk-UA"/>
        </w:rPr>
        <w:t>сміттєвидалення</w:t>
      </w:r>
      <w:proofErr w:type="spellEnd"/>
      <w:r w:rsidRPr="00C62452">
        <w:rPr>
          <w:rFonts w:ascii="Times New Roman" w:eastAsia="Times New Roman" w:hAnsi="Times New Roman" w:cs="Times New Roman"/>
          <w:sz w:val="24"/>
          <w:szCs w:val="24"/>
          <w:lang w:eastAsia="uk-UA"/>
        </w:rPr>
        <w:t xml:space="preserve"> – контейнерний майданчик з </w:t>
      </w:r>
      <w:proofErr w:type="spellStart"/>
      <w:r w:rsidRPr="00C62452">
        <w:rPr>
          <w:rFonts w:ascii="Times New Roman" w:eastAsia="Times New Roman" w:hAnsi="Times New Roman" w:cs="Times New Roman"/>
          <w:sz w:val="24"/>
          <w:szCs w:val="24"/>
          <w:lang w:eastAsia="uk-UA"/>
        </w:rPr>
        <w:t>напівпідземними</w:t>
      </w:r>
      <w:proofErr w:type="spellEnd"/>
      <w:r w:rsidRPr="00C62452">
        <w:rPr>
          <w:rFonts w:ascii="Times New Roman" w:eastAsia="Times New Roman" w:hAnsi="Times New Roman" w:cs="Times New Roman"/>
          <w:sz w:val="24"/>
          <w:szCs w:val="24"/>
          <w:lang w:eastAsia="uk-UA"/>
        </w:rPr>
        <w:t xml:space="preserve"> контейнерами;</w:t>
      </w:r>
    </w:p>
    <w:p w14:paraId="67022FD4"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bookmarkStart w:id="33" w:name="n65"/>
      <w:bookmarkEnd w:id="33"/>
      <w:r w:rsidRPr="00C62452">
        <w:rPr>
          <w:rFonts w:ascii="Times New Roman" w:eastAsia="Times New Roman" w:hAnsi="Times New Roman" w:cs="Times New Roman"/>
          <w:sz w:val="24"/>
          <w:szCs w:val="24"/>
          <w:lang w:eastAsia="uk-UA"/>
        </w:rPr>
        <w:t>сантехнічне обладнання – спеціальне обладнання відсутнє.</w:t>
      </w:r>
    </w:p>
    <w:p w14:paraId="59F1B826" w14:textId="77777777" w:rsidR="00C62452" w:rsidRDefault="00C62452" w:rsidP="00A872C0">
      <w:pPr>
        <w:widowControl w:val="0"/>
        <w:tabs>
          <w:tab w:val="left" w:pos="700"/>
        </w:tabs>
        <w:suppressAutoHyphens w:val="0"/>
        <w:spacing w:after="0" w:line="240" w:lineRule="auto"/>
        <w:jc w:val="both"/>
        <w:rPr>
          <w:rFonts w:ascii="Times New Roman" w:eastAsia="Times New Roman" w:hAnsi="Times New Roman" w:cs="Times New Roman"/>
          <w:color w:val="000000"/>
          <w:spacing w:val="5"/>
          <w:sz w:val="24"/>
          <w:szCs w:val="24"/>
        </w:rPr>
      </w:pPr>
      <w:r w:rsidRPr="00C62452">
        <w:rPr>
          <w:rFonts w:ascii="Times New Roman" w:eastAsia="Times New Roman" w:hAnsi="Times New Roman" w:cs="Times New Roman"/>
          <w:color w:val="000000"/>
          <w:spacing w:val="5"/>
          <w:sz w:val="24"/>
          <w:szCs w:val="24"/>
        </w:rPr>
        <w:tab/>
        <w:t>ґ) клас енергоефективності згідно з енергетичним сертифікатом – «С».</w:t>
      </w:r>
    </w:p>
    <w:p w14:paraId="5B8760E7" w14:textId="77777777" w:rsidR="00662C62" w:rsidRPr="009B49BB" w:rsidRDefault="00C62452" w:rsidP="00A872C0">
      <w:pPr>
        <w:pStyle w:val="20"/>
        <w:numPr>
          <w:ilvl w:val="0"/>
          <w:numId w:val="2"/>
        </w:numPr>
        <w:shd w:val="clear" w:color="auto" w:fill="auto"/>
        <w:tabs>
          <w:tab w:val="left" w:pos="740"/>
        </w:tabs>
        <w:spacing w:line="240" w:lineRule="auto"/>
        <w:ind w:right="40" w:firstLine="709"/>
        <w:rPr>
          <w:i w:val="0"/>
          <w:iCs w:val="0"/>
          <w:color w:val="000000"/>
          <w:spacing w:val="5"/>
          <w:sz w:val="24"/>
          <w:szCs w:val="24"/>
        </w:rPr>
      </w:pPr>
      <w:r w:rsidRPr="00C62452">
        <w:rPr>
          <w:i w:val="0"/>
          <w:iCs w:val="0"/>
          <w:color w:val="000000"/>
          <w:spacing w:val="5"/>
          <w:sz w:val="24"/>
          <w:szCs w:val="24"/>
        </w:rPr>
        <w:t>ідентифікатор об’єкта будівництва (закінченого будівництвом об’єкта) в Єдиній державній електронній системі у сфері будівництва (будинку, будівлі, споруди), складовою частиною якого є відповідний майбутній об’єкт нерухомості</w:t>
      </w:r>
      <w:r w:rsidRPr="009B49BB">
        <w:rPr>
          <w:i w:val="0"/>
          <w:iCs w:val="0"/>
          <w:color w:val="000000"/>
          <w:spacing w:val="5"/>
          <w:sz w:val="24"/>
          <w:szCs w:val="24"/>
        </w:rPr>
        <w:t xml:space="preserve">: «Нове </w:t>
      </w:r>
      <w:r w:rsidRPr="009B49BB">
        <w:rPr>
          <w:i w:val="0"/>
          <w:iCs w:val="0"/>
          <w:color w:val="000000"/>
          <w:spacing w:val="5"/>
          <w:sz w:val="24"/>
          <w:szCs w:val="24"/>
        </w:rPr>
        <w:lastRenderedPageBreak/>
        <w:t>будівництво багатоквартирного житлового будинку з вбудовано-прибудованими нежитловими приміщеннями та паркінгом на розі вулиць Київської та Гончої в м. Чернігові», 01.3129778.5150125.20230801.88.0000.08.</w:t>
      </w:r>
    </w:p>
    <w:p w14:paraId="5B641DE9" w14:textId="6FFE218C" w:rsidR="00C62452" w:rsidRDefault="00C62452" w:rsidP="00A872C0">
      <w:pPr>
        <w:pStyle w:val="20"/>
        <w:numPr>
          <w:ilvl w:val="0"/>
          <w:numId w:val="2"/>
        </w:numPr>
        <w:shd w:val="clear" w:color="auto" w:fill="auto"/>
        <w:tabs>
          <w:tab w:val="left" w:pos="740"/>
        </w:tabs>
        <w:spacing w:line="240" w:lineRule="auto"/>
        <w:ind w:right="40" w:firstLine="709"/>
        <w:rPr>
          <w:i w:val="0"/>
          <w:iCs w:val="0"/>
          <w:color w:val="000000"/>
          <w:spacing w:val="5"/>
          <w:sz w:val="24"/>
          <w:szCs w:val="24"/>
        </w:rPr>
      </w:pPr>
      <w:r w:rsidRPr="00662C62">
        <w:rPr>
          <w:i w:val="0"/>
          <w:iCs w:val="0"/>
          <w:color w:val="000000"/>
          <w:spacing w:val="5"/>
          <w:sz w:val="24"/>
          <w:szCs w:val="24"/>
        </w:rPr>
        <w:t>графічне зображення розташування подільного об’єкта незавершеного будівництва на генеральному плані об'єкта будівництва:</w:t>
      </w:r>
    </w:p>
    <w:p w14:paraId="2BC5440C" w14:textId="77777777" w:rsidR="00662C62" w:rsidRPr="00662C62" w:rsidRDefault="00662C62" w:rsidP="00A872C0">
      <w:pPr>
        <w:pStyle w:val="20"/>
        <w:shd w:val="clear" w:color="auto" w:fill="auto"/>
        <w:tabs>
          <w:tab w:val="left" w:pos="740"/>
        </w:tabs>
        <w:spacing w:line="240" w:lineRule="auto"/>
        <w:ind w:left="709" w:right="40"/>
        <w:rPr>
          <w:i w:val="0"/>
          <w:iCs w:val="0"/>
          <w:color w:val="000000"/>
          <w:spacing w:val="5"/>
          <w:sz w:val="24"/>
          <w:szCs w:val="24"/>
        </w:rPr>
      </w:pPr>
    </w:p>
    <w:p w14:paraId="2ADC4A7D" w14:textId="77777777" w:rsidR="00C62452" w:rsidRPr="00C62452" w:rsidRDefault="00C62452" w:rsidP="00A872C0">
      <w:pPr>
        <w:suppressAutoHyphens w:val="0"/>
        <w:spacing w:after="0" w:line="240" w:lineRule="auto"/>
        <w:jc w:val="center"/>
        <w:rPr>
          <w:sz w:val="24"/>
          <w:szCs w:val="24"/>
        </w:rPr>
      </w:pPr>
      <w:r w:rsidRPr="00C62452">
        <w:rPr>
          <w:noProof/>
          <w:sz w:val="24"/>
          <w:szCs w:val="24"/>
        </w:rPr>
        <w:drawing>
          <wp:inline distT="0" distB="0" distL="0" distR="0" wp14:anchorId="306E74E3" wp14:editId="1886E589">
            <wp:extent cx="3105510" cy="3446948"/>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05870" cy="3447348"/>
                    </a:xfrm>
                    <a:prstGeom prst="rect">
                      <a:avLst/>
                    </a:prstGeom>
                    <a:noFill/>
                    <a:ln>
                      <a:noFill/>
                    </a:ln>
                  </pic:spPr>
                </pic:pic>
              </a:graphicData>
            </a:graphic>
          </wp:inline>
        </w:drawing>
      </w:r>
    </w:p>
    <w:p w14:paraId="602264E4" w14:textId="3D4DE062" w:rsidR="00C62452" w:rsidRPr="009B49BB" w:rsidRDefault="00120C70" w:rsidP="00A872C0">
      <w:pPr>
        <w:numPr>
          <w:ilvl w:val="1"/>
          <w:numId w:val="10"/>
        </w:numPr>
        <w:suppressAutoHyphens w:val="0"/>
        <w:spacing w:after="0" w:line="240" w:lineRule="auto"/>
        <w:ind w:firstLine="709"/>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М</w:t>
      </w:r>
      <w:r w:rsidR="00C62452" w:rsidRPr="00C62452">
        <w:rPr>
          <w:rFonts w:ascii="Times New Roman" w:eastAsia="Times New Roman" w:hAnsi="Times New Roman" w:cs="Times New Roman"/>
          <w:color w:val="000000"/>
          <w:sz w:val="24"/>
          <w:szCs w:val="24"/>
          <w:lang w:eastAsia="uk-UA"/>
        </w:rPr>
        <w:t>айбутній об’єкт нерухомості</w:t>
      </w:r>
      <w:r>
        <w:rPr>
          <w:rFonts w:ascii="Times New Roman" w:eastAsia="Times New Roman" w:hAnsi="Times New Roman" w:cs="Times New Roman"/>
          <w:color w:val="000000"/>
          <w:sz w:val="24"/>
          <w:szCs w:val="24"/>
          <w:lang w:eastAsia="uk-UA"/>
        </w:rPr>
        <w:t xml:space="preserve"> </w:t>
      </w:r>
      <w:r w:rsidRPr="00120C70">
        <w:rPr>
          <w:rFonts w:ascii="Times New Roman" w:eastAsia="Times New Roman" w:hAnsi="Times New Roman" w:cs="Times New Roman"/>
          <w:color w:val="000000"/>
          <w:sz w:val="24"/>
          <w:szCs w:val="24"/>
          <w:lang w:eastAsia="uk-UA"/>
        </w:rPr>
        <w:t>має</w:t>
      </w:r>
      <w:r w:rsidR="00C62452" w:rsidRPr="00120C70">
        <w:rPr>
          <w:rFonts w:ascii="Times New Roman" w:eastAsia="Times New Roman" w:hAnsi="Times New Roman" w:cs="Times New Roman"/>
          <w:color w:val="000000"/>
          <w:sz w:val="24"/>
          <w:szCs w:val="24"/>
          <w:lang w:eastAsia="uk-UA"/>
        </w:rPr>
        <w:t xml:space="preserve"> </w:t>
      </w:r>
      <w:r w:rsidRPr="00120C70">
        <w:rPr>
          <w:rFonts w:ascii="Times New Roman" w:eastAsia="Times New Roman" w:hAnsi="Times New Roman" w:cs="Times New Roman"/>
          <w:color w:val="000000"/>
          <w:sz w:val="24"/>
          <w:szCs w:val="24"/>
          <w:lang w:eastAsia="uk-UA"/>
        </w:rPr>
        <w:t xml:space="preserve">наступний </w:t>
      </w:r>
      <w:r w:rsidR="00C62452" w:rsidRPr="009B49BB">
        <w:rPr>
          <w:rFonts w:ascii="Times New Roman" w:eastAsia="Times New Roman" w:hAnsi="Times New Roman" w:cs="Times New Roman"/>
          <w:color w:val="000000"/>
          <w:sz w:val="24"/>
          <w:szCs w:val="24"/>
          <w:lang w:eastAsia="uk-UA"/>
        </w:rPr>
        <w:t>номер відомостей про спеціальне майнове право у Державному реєстрі речових прав на нерухоме майно</w:t>
      </w:r>
      <w:r w:rsidRPr="009B49BB">
        <w:rPr>
          <w:rFonts w:ascii="Times New Roman" w:eastAsia="Times New Roman" w:hAnsi="Times New Roman" w:cs="Times New Roman"/>
          <w:color w:val="000000"/>
          <w:sz w:val="24"/>
          <w:szCs w:val="24"/>
          <w:lang w:eastAsia="uk-UA"/>
        </w:rPr>
        <w:t>:</w:t>
      </w:r>
      <w:r w:rsidR="00C62452" w:rsidRPr="009B49BB">
        <w:rPr>
          <w:rFonts w:ascii="Times New Roman" w:eastAsia="Times New Roman" w:hAnsi="Times New Roman" w:cs="Times New Roman"/>
          <w:color w:val="000000"/>
          <w:sz w:val="24"/>
          <w:szCs w:val="24"/>
          <w:lang w:eastAsia="uk-UA"/>
        </w:rPr>
        <w:t xml:space="preserve"> </w:t>
      </w:r>
      <w:r w:rsidR="00C62452" w:rsidRPr="009B49BB">
        <w:rPr>
          <w:rFonts w:ascii="Times New Roman" w:eastAsia="Times New Roman" w:hAnsi="Times New Roman" w:cs="Times New Roman"/>
          <w:b/>
          <w:bCs/>
          <w:color w:val="000000"/>
          <w:sz w:val="24"/>
          <w:szCs w:val="24"/>
          <w:lang w:eastAsia="uk-UA"/>
        </w:rPr>
        <w:t>___________.</w:t>
      </w:r>
      <w:r w:rsidR="00C62452" w:rsidRPr="009B49BB">
        <w:rPr>
          <w:rFonts w:ascii="Times New Roman" w:eastAsia="Times New Roman" w:hAnsi="Times New Roman" w:cs="Times New Roman"/>
          <w:bCs/>
          <w:color w:val="000000"/>
          <w:sz w:val="24"/>
          <w:szCs w:val="24"/>
          <w:lang w:eastAsia="uk-UA"/>
        </w:rPr>
        <w:t xml:space="preserve"> Продаж майбутнього об’єкта нерухомості є першим.</w:t>
      </w:r>
      <w:r w:rsidR="00C62452" w:rsidRPr="009B49BB">
        <w:rPr>
          <w:rFonts w:ascii="Times New Roman" w:eastAsia="Times New Roman" w:hAnsi="Times New Roman" w:cs="Times New Roman"/>
          <w:b/>
          <w:bCs/>
          <w:color w:val="000000"/>
          <w:sz w:val="24"/>
          <w:szCs w:val="24"/>
          <w:lang w:eastAsia="uk-UA"/>
        </w:rPr>
        <w:t xml:space="preserve"> </w:t>
      </w:r>
    </w:p>
    <w:p w14:paraId="2285639C" w14:textId="77777777" w:rsidR="00C62452" w:rsidRPr="009B49BB" w:rsidRDefault="00C62452" w:rsidP="00A872C0">
      <w:pPr>
        <w:numPr>
          <w:ilvl w:val="1"/>
          <w:numId w:val="10"/>
        </w:numPr>
        <w:suppressAutoHyphens w:val="0"/>
        <w:spacing w:after="0" w:line="240" w:lineRule="auto"/>
        <w:ind w:firstLine="709"/>
        <w:jc w:val="both"/>
        <w:rPr>
          <w:rFonts w:ascii="Times New Roman" w:eastAsia="Times New Roman" w:hAnsi="Times New Roman" w:cs="Times New Roman"/>
          <w:color w:val="000000"/>
          <w:sz w:val="24"/>
          <w:szCs w:val="24"/>
          <w:lang w:eastAsia="uk-UA"/>
        </w:rPr>
      </w:pPr>
      <w:r w:rsidRPr="009B49BB">
        <w:rPr>
          <w:rFonts w:ascii="Times New Roman" w:eastAsia="Times New Roman" w:hAnsi="Times New Roman" w:cs="Times New Roman"/>
          <w:color w:val="000000"/>
          <w:sz w:val="24"/>
          <w:szCs w:val="24"/>
          <w:lang w:eastAsia="uk-UA"/>
        </w:rPr>
        <w:t xml:space="preserve">Основні технічні характеристики майбутнього об’єкта нерухомості: </w:t>
      </w:r>
    </w:p>
    <w:p w14:paraId="724B16E9" w14:textId="77777777" w:rsidR="00C62452" w:rsidRPr="009B49BB"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9B49BB">
        <w:rPr>
          <w:rFonts w:ascii="Times New Roman" w:eastAsia="Times New Roman" w:hAnsi="Times New Roman" w:cs="Times New Roman"/>
          <w:color w:val="000000"/>
          <w:sz w:val="24"/>
          <w:szCs w:val="24"/>
          <w:lang w:eastAsia="uk-UA"/>
        </w:rPr>
        <w:t>функціональне призначення об’єкта: квартира;</w:t>
      </w:r>
    </w:p>
    <w:p w14:paraId="45BACE2C" w14:textId="11C271D1" w:rsidR="00C62452" w:rsidRPr="009B49BB"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9B49BB">
        <w:rPr>
          <w:rFonts w:ascii="Times New Roman" w:eastAsia="Times New Roman" w:hAnsi="Times New Roman" w:cs="Times New Roman"/>
          <w:color w:val="000000"/>
          <w:sz w:val="24"/>
          <w:szCs w:val="24"/>
          <w:lang w:eastAsia="uk-UA"/>
        </w:rPr>
        <w:t xml:space="preserve">секція (під’їзд), поверх, на якому розміщено об’єкт: </w:t>
      </w:r>
      <w:r w:rsidR="009B49BB">
        <w:rPr>
          <w:rFonts w:ascii="Times New Roman" w:eastAsia="Times New Roman" w:hAnsi="Times New Roman" w:cs="Times New Roman"/>
          <w:color w:val="000000"/>
          <w:sz w:val="24"/>
          <w:szCs w:val="24"/>
          <w:lang w:eastAsia="uk-UA"/>
        </w:rPr>
        <w:t>___________________</w:t>
      </w:r>
      <w:r w:rsidRPr="009B49BB">
        <w:rPr>
          <w:rFonts w:ascii="Times New Roman" w:eastAsia="Times New Roman" w:hAnsi="Times New Roman" w:cs="Times New Roman"/>
          <w:color w:val="000000"/>
          <w:sz w:val="24"/>
          <w:szCs w:val="24"/>
          <w:lang w:eastAsia="uk-UA"/>
        </w:rPr>
        <w:t>;</w:t>
      </w:r>
    </w:p>
    <w:p w14:paraId="2A844C9F" w14:textId="77777777" w:rsidR="00C62452" w:rsidRPr="009B49BB"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9B49BB">
        <w:rPr>
          <w:rFonts w:ascii="Times New Roman" w:eastAsia="Times New Roman" w:hAnsi="Times New Roman" w:cs="Times New Roman"/>
          <w:color w:val="000000"/>
          <w:sz w:val="24"/>
          <w:szCs w:val="24"/>
          <w:lang w:eastAsia="uk-UA"/>
        </w:rPr>
        <w:t>загальна площа об’єкта згідно з проектною документацією на будівництво об’єкта: 00,00 м</w:t>
      </w:r>
      <w:r w:rsidRPr="009B49BB">
        <w:rPr>
          <w:rFonts w:ascii="Times New Roman" w:eastAsia="Times New Roman" w:hAnsi="Times New Roman" w:cs="Times New Roman"/>
          <w:color w:val="000000"/>
          <w:sz w:val="24"/>
          <w:szCs w:val="24"/>
          <w:vertAlign w:val="superscript"/>
          <w:lang w:eastAsia="uk-UA"/>
        </w:rPr>
        <w:t>2</w:t>
      </w:r>
      <w:r w:rsidRPr="009B49BB">
        <w:rPr>
          <w:rFonts w:ascii="Times New Roman" w:eastAsia="Times New Roman" w:hAnsi="Times New Roman" w:cs="Times New Roman"/>
          <w:color w:val="000000"/>
          <w:sz w:val="24"/>
          <w:szCs w:val="24"/>
          <w:lang w:eastAsia="uk-UA"/>
        </w:rPr>
        <w:t>;</w:t>
      </w:r>
    </w:p>
    <w:p w14:paraId="307C330C" w14:textId="77777777" w:rsidR="00C62452" w:rsidRPr="00C62452"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9B49BB">
        <w:rPr>
          <w:rFonts w:ascii="Times New Roman" w:eastAsia="Times New Roman" w:hAnsi="Times New Roman" w:cs="Times New Roman"/>
          <w:color w:val="000000"/>
          <w:sz w:val="24"/>
          <w:szCs w:val="24"/>
          <w:lang w:eastAsia="uk-UA"/>
        </w:rPr>
        <w:t>функціональне призначення та площа окремих приміщень у складі об’єкта: житлова кімната – 00,00 м</w:t>
      </w:r>
      <w:r w:rsidRPr="009B49BB">
        <w:rPr>
          <w:rFonts w:ascii="Times New Roman" w:eastAsia="Times New Roman" w:hAnsi="Times New Roman" w:cs="Times New Roman"/>
          <w:color w:val="000000"/>
          <w:sz w:val="24"/>
          <w:szCs w:val="24"/>
          <w:vertAlign w:val="superscript"/>
          <w:lang w:eastAsia="uk-UA"/>
        </w:rPr>
        <w:t>2</w:t>
      </w:r>
      <w:r w:rsidRPr="009B49BB">
        <w:rPr>
          <w:rFonts w:ascii="Times New Roman" w:eastAsia="Times New Roman" w:hAnsi="Times New Roman" w:cs="Times New Roman"/>
          <w:color w:val="000000"/>
          <w:sz w:val="24"/>
          <w:szCs w:val="24"/>
          <w:lang w:eastAsia="uk-UA"/>
        </w:rPr>
        <w:t>, кухня – 00,00 м</w:t>
      </w:r>
      <w:r w:rsidRPr="009B49BB">
        <w:rPr>
          <w:rFonts w:ascii="Times New Roman" w:eastAsia="Times New Roman" w:hAnsi="Times New Roman" w:cs="Times New Roman"/>
          <w:color w:val="000000"/>
          <w:sz w:val="24"/>
          <w:szCs w:val="24"/>
          <w:vertAlign w:val="superscript"/>
          <w:lang w:eastAsia="uk-UA"/>
        </w:rPr>
        <w:t>2</w:t>
      </w:r>
      <w:r w:rsidRPr="009B49BB">
        <w:rPr>
          <w:rFonts w:ascii="Times New Roman" w:eastAsia="Times New Roman" w:hAnsi="Times New Roman" w:cs="Times New Roman"/>
          <w:color w:val="000000"/>
          <w:sz w:val="24"/>
          <w:szCs w:val="24"/>
          <w:lang w:eastAsia="uk-UA"/>
        </w:rPr>
        <w:t>, коридор – 00,00 м</w:t>
      </w:r>
      <w:r w:rsidRPr="009B49BB">
        <w:rPr>
          <w:rFonts w:ascii="Times New Roman" w:eastAsia="Times New Roman" w:hAnsi="Times New Roman" w:cs="Times New Roman"/>
          <w:color w:val="000000"/>
          <w:sz w:val="24"/>
          <w:szCs w:val="24"/>
          <w:vertAlign w:val="superscript"/>
          <w:lang w:eastAsia="uk-UA"/>
        </w:rPr>
        <w:t>2</w:t>
      </w:r>
      <w:r w:rsidRPr="009B49BB">
        <w:rPr>
          <w:rFonts w:ascii="Times New Roman" w:eastAsia="Times New Roman" w:hAnsi="Times New Roman" w:cs="Times New Roman"/>
          <w:color w:val="000000"/>
          <w:sz w:val="24"/>
          <w:szCs w:val="24"/>
          <w:lang w:eastAsia="uk-UA"/>
        </w:rPr>
        <w:t>, санвузол – 00,00 м</w:t>
      </w:r>
      <w:r w:rsidRPr="009B49BB">
        <w:rPr>
          <w:rFonts w:ascii="Times New Roman" w:eastAsia="Times New Roman" w:hAnsi="Times New Roman" w:cs="Times New Roman"/>
          <w:color w:val="000000"/>
          <w:sz w:val="24"/>
          <w:szCs w:val="24"/>
          <w:vertAlign w:val="superscript"/>
          <w:lang w:eastAsia="uk-UA"/>
        </w:rPr>
        <w:t>2</w:t>
      </w:r>
      <w:r w:rsidRPr="009B49BB">
        <w:rPr>
          <w:rFonts w:ascii="Times New Roman" w:eastAsia="Times New Roman" w:hAnsi="Times New Roman" w:cs="Times New Roman"/>
          <w:color w:val="000000"/>
          <w:sz w:val="24"/>
          <w:szCs w:val="24"/>
          <w:lang w:eastAsia="uk-UA"/>
        </w:rPr>
        <w:t>, ванна – 00,00 м</w:t>
      </w:r>
      <w:r w:rsidRPr="009B49BB">
        <w:rPr>
          <w:rFonts w:ascii="Times New Roman" w:eastAsia="Times New Roman" w:hAnsi="Times New Roman" w:cs="Times New Roman"/>
          <w:color w:val="000000"/>
          <w:sz w:val="24"/>
          <w:szCs w:val="24"/>
          <w:vertAlign w:val="superscript"/>
          <w:lang w:eastAsia="uk-UA"/>
        </w:rPr>
        <w:t>2</w:t>
      </w:r>
      <w:r w:rsidRPr="009B49BB">
        <w:rPr>
          <w:rFonts w:ascii="Times New Roman" w:eastAsia="Times New Roman" w:hAnsi="Times New Roman" w:cs="Times New Roman"/>
          <w:color w:val="000000"/>
          <w:sz w:val="24"/>
          <w:szCs w:val="24"/>
          <w:lang w:eastAsia="uk-UA"/>
        </w:rPr>
        <w:t>,</w:t>
      </w:r>
      <w:r w:rsidRPr="00C62452">
        <w:rPr>
          <w:rFonts w:ascii="Times New Roman" w:eastAsia="Times New Roman" w:hAnsi="Times New Roman" w:cs="Times New Roman"/>
          <w:color w:val="000000"/>
          <w:sz w:val="24"/>
          <w:szCs w:val="24"/>
          <w:lang w:eastAsia="uk-UA"/>
        </w:rPr>
        <w:t xml:space="preserve"> балкон </w:t>
      </w:r>
      <w:r w:rsidRPr="009B49BB">
        <w:rPr>
          <w:rFonts w:ascii="Times New Roman" w:eastAsia="Times New Roman" w:hAnsi="Times New Roman" w:cs="Times New Roman"/>
          <w:color w:val="000000"/>
          <w:sz w:val="24"/>
          <w:szCs w:val="24"/>
          <w:lang w:eastAsia="uk-UA"/>
        </w:rPr>
        <w:t>– 00,00 м</w:t>
      </w:r>
      <w:r w:rsidRPr="009B49BB">
        <w:rPr>
          <w:rFonts w:ascii="Times New Roman" w:eastAsia="Times New Roman" w:hAnsi="Times New Roman" w:cs="Times New Roman"/>
          <w:color w:val="000000"/>
          <w:sz w:val="24"/>
          <w:szCs w:val="24"/>
          <w:vertAlign w:val="superscript"/>
          <w:lang w:eastAsia="uk-UA"/>
        </w:rPr>
        <w:t>2</w:t>
      </w:r>
      <w:r w:rsidRPr="009B49BB">
        <w:rPr>
          <w:rFonts w:ascii="Times New Roman" w:eastAsia="Times New Roman" w:hAnsi="Times New Roman" w:cs="Times New Roman"/>
          <w:color w:val="000000"/>
          <w:sz w:val="24"/>
          <w:szCs w:val="24"/>
          <w:lang w:eastAsia="uk-UA"/>
        </w:rPr>
        <w:t>.</w:t>
      </w:r>
    </w:p>
    <w:p w14:paraId="27BF318C" w14:textId="77777777" w:rsidR="00C62452" w:rsidRPr="00C62452"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C62452">
        <w:rPr>
          <w:rFonts w:ascii="Times New Roman" w:eastAsia="Times New Roman" w:hAnsi="Times New Roman" w:cs="Times New Roman"/>
          <w:color w:val="000000"/>
          <w:sz w:val="24"/>
          <w:szCs w:val="24"/>
          <w:lang w:eastAsia="uk-UA"/>
        </w:rPr>
        <w:t>опис основних конструктивних елементів та інженерного обладнання згідно з проектною документацією на будівництво об’єкта відповідно до переліку, визначеного Кабінетом Міністрів України:</w:t>
      </w:r>
    </w:p>
    <w:p w14:paraId="6CDC87B2" w14:textId="77777777" w:rsidR="00C62452" w:rsidRPr="00C62452"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C62452">
        <w:rPr>
          <w:rFonts w:ascii="Times New Roman" w:eastAsia="Times New Roman" w:hAnsi="Times New Roman" w:cs="Times New Roman"/>
          <w:color w:val="000000"/>
          <w:sz w:val="24"/>
          <w:szCs w:val="24"/>
          <w:lang w:eastAsia="uk-UA"/>
        </w:rPr>
        <w:t>Конструктивні елементи:</w:t>
      </w:r>
    </w:p>
    <w:p w14:paraId="634EAE93"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C62452">
        <w:rPr>
          <w:rFonts w:ascii="Times New Roman" w:eastAsia="Times New Roman" w:hAnsi="Times New Roman" w:cs="Times New Roman"/>
          <w:sz w:val="24"/>
          <w:szCs w:val="24"/>
          <w:lang w:eastAsia="uk-UA"/>
        </w:rPr>
        <w:t xml:space="preserve">перекриття – </w:t>
      </w:r>
      <w:proofErr w:type="spellStart"/>
      <w:r w:rsidRPr="00C62452">
        <w:rPr>
          <w:rFonts w:ascii="Times New Roman" w:eastAsia="Times New Roman" w:hAnsi="Times New Roman" w:cs="Times New Roman"/>
          <w:sz w:val="24"/>
          <w:szCs w:val="24"/>
          <w:lang w:val="ru-RU" w:eastAsia="uk-UA"/>
        </w:rPr>
        <w:t>зб</w:t>
      </w:r>
      <w:proofErr w:type="spellEnd"/>
      <w:r w:rsidRPr="00C62452">
        <w:rPr>
          <w:rFonts w:ascii="Times New Roman" w:eastAsia="Times New Roman" w:hAnsi="Times New Roman" w:cs="Times New Roman"/>
          <w:sz w:val="24"/>
          <w:szCs w:val="24"/>
          <w:lang w:eastAsia="uk-UA"/>
        </w:rPr>
        <w:t>ірне залізобетонне;</w:t>
      </w:r>
    </w:p>
    <w:p w14:paraId="5C8C216E"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C62452">
        <w:rPr>
          <w:rFonts w:ascii="Times New Roman" w:eastAsia="Times New Roman" w:hAnsi="Times New Roman" w:cs="Times New Roman"/>
          <w:sz w:val="24"/>
          <w:szCs w:val="24"/>
          <w:lang w:eastAsia="uk-UA"/>
        </w:rPr>
        <w:t>стіни – силікатна, керамічна цегла, блоки з легкого бетону;</w:t>
      </w:r>
    </w:p>
    <w:p w14:paraId="06EB659C"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C62452">
        <w:rPr>
          <w:rFonts w:ascii="Times New Roman" w:eastAsia="Times New Roman" w:hAnsi="Times New Roman" w:cs="Times New Roman"/>
          <w:sz w:val="24"/>
          <w:szCs w:val="24"/>
          <w:lang w:eastAsia="uk-UA"/>
        </w:rPr>
        <w:t>перегородки – керамічна цегла, блоки з легкого бетону;</w:t>
      </w:r>
    </w:p>
    <w:p w14:paraId="0FA5D3B0"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C62452">
        <w:rPr>
          <w:rFonts w:ascii="Times New Roman" w:eastAsia="Times New Roman" w:hAnsi="Times New Roman" w:cs="Times New Roman"/>
          <w:sz w:val="24"/>
          <w:szCs w:val="24"/>
          <w:lang w:eastAsia="uk-UA"/>
        </w:rPr>
        <w:t xml:space="preserve">балкони – металеві </w:t>
      </w:r>
      <w:r w:rsidRPr="009B49BB">
        <w:rPr>
          <w:rFonts w:ascii="Times New Roman" w:eastAsia="Times New Roman" w:hAnsi="Times New Roman" w:cs="Times New Roman"/>
          <w:sz w:val="24"/>
          <w:szCs w:val="24"/>
          <w:lang w:eastAsia="uk-UA"/>
        </w:rPr>
        <w:t>огородження, світлопрозорі конструкції;</w:t>
      </w:r>
    </w:p>
    <w:p w14:paraId="67B6BB63"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t>лоджії – відсутні;</w:t>
      </w:r>
    </w:p>
    <w:p w14:paraId="683FA47F"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t>тераси – металеві огородження, світлопрозорі конструкції (тільки для 2 поверху);</w:t>
      </w:r>
    </w:p>
    <w:p w14:paraId="6C968CAD"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t>покривання підлоги – відсутнє;</w:t>
      </w:r>
    </w:p>
    <w:p w14:paraId="669FC24E"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t>опорядження та покривання стін – відсутнє;</w:t>
      </w:r>
    </w:p>
    <w:p w14:paraId="19EE151D"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t>опорядження та покривання перегородок– відсутнє;</w:t>
      </w:r>
    </w:p>
    <w:p w14:paraId="5DACA6CA"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t>опорядження та покривання стелі– відсутнє;</w:t>
      </w:r>
    </w:p>
    <w:p w14:paraId="4387887F"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t>сходи (при багаторівневих об’єктах) – відсутні;</w:t>
      </w:r>
    </w:p>
    <w:p w14:paraId="418C464E"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t>вікна (заповнення віконних прорізів) – енергоефективні</w:t>
      </w:r>
      <w:r w:rsidRPr="00C62452">
        <w:rPr>
          <w:rFonts w:ascii="Times New Roman" w:eastAsia="Times New Roman" w:hAnsi="Times New Roman" w:cs="Times New Roman"/>
          <w:sz w:val="24"/>
          <w:szCs w:val="24"/>
          <w:lang w:eastAsia="uk-UA"/>
        </w:rPr>
        <w:t xml:space="preserve"> склопакети в ПВХ блоках;</w:t>
      </w:r>
    </w:p>
    <w:p w14:paraId="3D71F3D4"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C62452">
        <w:rPr>
          <w:rFonts w:ascii="Times New Roman" w:eastAsia="Times New Roman" w:hAnsi="Times New Roman" w:cs="Times New Roman"/>
          <w:sz w:val="24"/>
          <w:szCs w:val="24"/>
          <w:lang w:eastAsia="uk-UA"/>
        </w:rPr>
        <w:t>вхідні двері – металеві;</w:t>
      </w:r>
    </w:p>
    <w:p w14:paraId="57A3EF85"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C62452">
        <w:rPr>
          <w:rFonts w:ascii="Times New Roman" w:eastAsia="Times New Roman" w:hAnsi="Times New Roman" w:cs="Times New Roman"/>
          <w:sz w:val="24"/>
          <w:szCs w:val="24"/>
          <w:lang w:eastAsia="uk-UA"/>
        </w:rPr>
        <w:t>заповнення дверних прорізів у внутрішніх стінах, перегородках – відсутнє;</w:t>
      </w:r>
    </w:p>
    <w:p w14:paraId="4728A38C"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C62452">
        <w:rPr>
          <w:rFonts w:ascii="Times New Roman" w:eastAsia="Times New Roman" w:hAnsi="Times New Roman" w:cs="Times New Roman"/>
          <w:sz w:val="24"/>
          <w:szCs w:val="24"/>
          <w:lang w:eastAsia="uk-UA"/>
        </w:rPr>
        <w:lastRenderedPageBreak/>
        <w:t>заповнення дверних прорізів у зовнішніх огороджувальних конструкціях – енергоефективні склопакети в ПВХ блоках;</w:t>
      </w:r>
    </w:p>
    <w:p w14:paraId="7D1710B7" w14:textId="77777777" w:rsidR="00C62452" w:rsidRPr="00C62452"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C62452">
        <w:rPr>
          <w:rFonts w:ascii="Times New Roman" w:eastAsia="Times New Roman" w:hAnsi="Times New Roman" w:cs="Times New Roman"/>
          <w:sz w:val="24"/>
          <w:szCs w:val="24"/>
          <w:lang w:eastAsia="uk-UA"/>
        </w:rPr>
        <w:t>вбудовані шафи та антресолі – відсутні.</w:t>
      </w:r>
    </w:p>
    <w:p w14:paraId="78E93B08" w14:textId="77777777" w:rsidR="00C62452" w:rsidRPr="00C62452"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p>
    <w:p w14:paraId="268A9A2B" w14:textId="77777777" w:rsidR="00C62452" w:rsidRPr="00C62452"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C62452">
        <w:rPr>
          <w:rFonts w:ascii="Times New Roman" w:eastAsia="Times New Roman" w:hAnsi="Times New Roman" w:cs="Times New Roman"/>
          <w:color w:val="000000"/>
          <w:sz w:val="24"/>
          <w:szCs w:val="24"/>
          <w:lang w:eastAsia="uk-UA"/>
        </w:rPr>
        <w:t>Інженерне обладнання:</w:t>
      </w:r>
    </w:p>
    <w:p w14:paraId="2E492BA1" w14:textId="77777777" w:rsidR="00C62452" w:rsidRPr="00C62452"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C62452">
        <w:rPr>
          <w:rFonts w:ascii="Times New Roman" w:eastAsia="Times New Roman" w:hAnsi="Times New Roman" w:cs="Times New Roman"/>
          <w:color w:val="000000"/>
          <w:sz w:val="24"/>
          <w:szCs w:val="24"/>
          <w:lang w:eastAsia="uk-UA"/>
        </w:rPr>
        <w:t>системи опалення (теплопостачання) – газовий котел;</w:t>
      </w:r>
    </w:p>
    <w:p w14:paraId="481B8852" w14:textId="77777777" w:rsidR="00C62452" w:rsidRPr="00C62452"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C62452">
        <w:rPr>
          <w:rFonts w:ascii="Times New Roman" w:eastAsia="Times New Roman" w:hAnsi="Times New Roman" w:cs="Times New Roman"/>
          <w:color w:val="000000"/>
          <w:sz w:val="24"/>
          <w:szCs w:val="24"/>
          <w:lang w:eastAsia="uk-UA"/>
        </w:rPr>
        <w:t>системи водопостачання – прилад обліку води, трубопровід холодного водопостачання;</w:t>
      </w:r>
    </w:p>
    <w:p w14:paraId="63497A8B" w14:textId="77777777" w:rsidR="00C62452" w:rsidRPr="00C62452"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C62452">
        <w:rPr>
          <w:rFonts w:ascii="Times New Roman" w:eastAsia="Times New Roman" w:hAnsi="Times New Roman" w:cs="Times New Roman"/>
          <w:color w:val="000000"/>
          <w:sz w:val="24"/>
          <w:szCs w:val="24"/>
          <w:lang w:eastAsia="uk-UA"/>
        </w:rPr>
        <w:t>системи гарячого водопостачання – відсутні;</w:t>
      </w:r>
    </w:p>
    <w:p w14:paraId="14EF0EA6" w14:textId="77777777" w:rsidR="00C62452" w:rsidRPr="00C62452"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C62452">
        <w:rPr>
          <w:rFonts w:ascii="Times New Roman" w:eastAsia="Times New Roman" w:hAnsi="Times New Roman" w:cs="Times New Roman"/>
          <w:color w:val="000000"/>
          <w:sz w:val="24"/>
          <w:szCs w:val="24"/>
          <w:lang w:eastAsia="uk-UA"/>
        </w:rPr>
        <w:t>системи водовідведення та каналізації – трубопровід побутової каналізації;</w:t>
      </w:r>
    </w:p>
    <w:p w14:paraId="3211BC37" w14:textId="77777777" w:rsidR="00C62452" w:rsidRPr="00C62452"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C62452">
        <w:rPr>
          <w:rFonts w:ascii="Times New Roman" w:eastAsia="Times New Roman" w:hAnsi="Times New Roman" w:cs="Times New Roman"/>
          <w:color w:val="000000"/>
          <w:sz w:val="24"/>
          <w:szCs w:val="24"/>
          <w:lang w:eastAsia="uk-UA"/>
        </w:rPr>
        <w:t>охолодження та кондиціювання – відсутнє;</w:t>
      </w:r>
    </w:p>
    <w:p w14:paraId="6D6E4F83" w14:textId="77777777" w:rsidR="00C62452" w:rsidRPr="00C62452"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C62452">
        <w:rPr>
          <w:rFonts w:ascii="Times New Roman" w:eastAsia="Times New Roman" w:hAnsi="Times New Roman" w:cs="Times New Roman"/>
          <w:color w:val="000000"/>
          <w:sz w:val="24"/>
          <w:szCs w:val="24"/>
          <w:lang w:eastAsia="uk-UA"/>
        </w:rPr>
        <w:t>газопостачання – прилад обліку газу, внутрішній газопровід;</w:t>
      </w:r>
    </w:p>
    <w:p w14:paraId="3BED4402" w14:textId="77777777" w:rsidR="00C62452" w:rsidRPr="00C62452"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C62452">
        <w:rPr>
          <w:rFonts w:ascii="Times New Roman" w:eastAsia="Times New Roman" w:hAnsi="Times New Roman" w:cs="Times New Roman"/>
          <w:color w:val="000000"/>
          <w:sz w:val="24"/>
          <w:szCs w:val="24"/>
          <w:lang w:eastAsia="uk-UA"/>
        </w:rPr>
        <w:t>електропостачання – однофазний прилад обліку електроенергії, квартирний щит з диференційним реле, внутрішні електричні мережі;</w:t>
      </w:r>
    </w:p>
    <w:p w14:paraId="1856DE77" w14:textId="77777777" w:rsidR="00C62452" w:rsidRPr="00C62452"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C62452">
        <w:rPr>
          <w:rFonts w:ascii="Times New Roman" w:eastAsia="Times New Roman" w:hAnsi="Times New Roman" w:cs="Times New Roman"/>
          <w:color w:val="000000"/>
          <w:sz w:val="24"/>
          <w:szCs w:val="24"/>
          <w:lang w:eastAsia="uk-UA"/>
        </w:rPr>
        <w:t>вентиляція – природна;</w:t>
      </w:r>
    </w:p>
    <w:p w14:paraId="57A1379F" w14:textId="77777777" w:rsidR="00C62452" w:rsidRPr="00C62452"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proofErr w:type="spellStart"/>
      <w:r w:rsidRPr="00C62452">
        <w:rPr>
          <w:rFonts w:ascii="Times New Roman" w:eastAsia="Times New Roman" w:hAnsi="Times New Roman" w:cs="Times New Roman"/>
          <w:color w:val="000000"/>
          <w:sz w:val="24"/>
          <w:szCs w:val="24"/>
          <w:lang w:eastAsia="uk-UA"/>
        </w:rPr>
        <w:t>домофон</w:t>
      </w:r>
      <w:proofErr w:type="spellEnd"/>
      <w:r w:rsidRPr="00C62452">
        <w:rPr>
          <w:rFonts w:ascii="Times New Roman" w:eastAsia="Times New Roman" w:hAnsi="Times New Roman" w:cs="Times New Roman"/>
          <w:color w:val="000000"/>
          <w:sz w:val="24"/>
          <w:szCs w:val="24"/>
          <w:lang w:eastAsia="uk-UA"/>
        </w:rPr>
        <w:t xml:space="preserve"> – абонентський пристрій для аудіо-</w:t>
      </w:r>
      <w:proofErr w:type="spellStart"/>
      <w:r w:rsidRPr="00C62452">
        <w:rPr>
          <w:rFonts w:ascii="Times New Roman" w:eastAsia="Times New Roman" w:hAnsi="Times New Roman" w:cs="Times New Roman"/>
          <w:color w:val="000000"/>
          <w:sz w:val="24"/>
          <w:szCs w:val="24"/>
          <w:lang w:eastAsia="uk-UA"/>
        </w:rPr>
        <w:t>домофонного</w:t>
      </w:r>
      <w:proofErr w:type="spellEnd"/>
      <w:r w:rsidRPr="00C62452">
        <w:rPr>
          <w:rFonts w:ascii="Times New Roman" w:eastAsia="Times New Roman" w:hAnsi="Times New Roman" w:cs="Times New Roman"/>
          <w:color w:val="000000"/>
          <w:sz w:val="24"/>
          <w:szCs w:val="24"/>
          <w:lang w:eastAsia="uk-UA"/>
        </w:rPr>
        <w:t xml:space="preserve"> комплексу;</w:t>
      </w:r>
    </w:p>
    <w:p w14:paraId="5EDFB809" w14:textId="77777777" w:rsidR="00C62452" w:rsidRPr="00C62452"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C62452">
        <w:rPr>
          <w:rFonts w:ascii="Times New Roman" w:eastAsia="Times New Roman" w:hAnsi="Times New Roman" w:cs="Times New Roman"/>
          <w:color w:val="000000"/>
          <w:sz w:val="24"/>
          <w:szCs w:val="24"/>
          <w:lang w:eastAsia="uk-UA"/>
        </w:rPr>
        <w:t>автоматизація та диспетчеризація – відсутня;</w:t>
      </w:r>
    </w:p>
    <w:p w14:paraId="47A412FA" w14:textId="77777777" w:rsidR="00C62452" w:rsidRPr="00C62452"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proofErr w:type="spellStart"/>
      <w:r w:rsidRPr="00C62452">
        <w:rPr>
          <w:rFonts w:ascii="Times New Roman" w:eastAsia="Times New Roman" w:hAnsi="Times New Roman" w:cs="Times New Roman"/>
          <w:color w:val="000000"/>
          <w:sz w:val="24"/>
          <w:szCs w:val="24"/>
          <w:lang w:eastAsia="uk-UA"/>
        </w:rPr>
        <w:t>слабкострумні</w:t>
      </w:r>
      <w:proofErr w:type="spellEnd"/>
      <w:r w:rsidRPr="00C62452">
        <w:rPr>
          <w:rFonts w:ascii="Times New Roman" w:eastAsia="Times New Roman" w:hAnsi="Times New Roman" w:cs="Times New Roman"/>
          <w:color w:val="000000"/>
          <w:sz w:val="24"/>
          <w:szCs w:val="24"/>
          <w:lang w:eastAsia="uk-UA"/>
        </w:rPr>
        <w:t xml:space="preserve"> пристрої – відсутні;</w:t>
      </w:r>
    </w:p>
    <w:p w14:paraId="7C78D543" w14:textId="77777777" w:rsidR="00C62452" w:rsidRPr="00C62452"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C62452">
        <w:rPr>
          <w:rFonts w:ascii="Times New Roman" w:eastAsia="Times New Roman" w:hAnsi="Times New Roman" w:cs="Times New Roman"/>
          <w:color w:val="000000"/>
          <w:sz w:val="24"/>
          <w:szCs w:val="24"/>
          <w:lang w:eastAsia="uk-UA"/>
        </w:rPr>
        <w:t>системи зв’язку та сигналізації – відсутні;</w:t>
      </w:r>
    </w:p>
    <w:p w14:paraId="429A6061" w14:textId="77777777" w:rsidR="00C62452" w:rsidRPr="00C62452"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C62452">
        <w:rPr>
          <w:rFonts w:ascii="Times New Roman" w:eastAsia="Times New Roman" w:hAnsi="Times New Roman" w:cs="Times New Roman"/>
          <w:color w:val="000000"/>
          <w:sz w:val="24"/>
          <w:szCs w:val="24"/>
          <w:lang w:eastAsia="uk-UA"/>
        </w:rPr>
        <w:t>електронні комунікаційні мережі – відсутні;</w:t>
      </w:r>
    </w:p>
    <w:p w14:paraId="37703897" w14:textId="77777777" w:rsidR="00C62452" w:rsidRPr="00C62452"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C62452">
        <w:rPr>
          <w:rFonts w:ascii="Times New Roman" w:eastAsia="Times New Roman" w:hAnsi="Times New Roman" w:cs="Times New Roman"/>
          <w:color w:val="000000"/>
          <w:sz w:val="24"/>
          <w:szCs w:val="24"/>
          <w:lang w:eastAsia="uk-UA"/>
        </w:rPr>
        <w:t>системи протипожежного захисту – відсутні;</w:t>
      </w:r>
    </w:p>
    <w:p w14:paraId="6737BA0B" w14:textId="77777777" w:rsidR="00C62452" w:rsidRPr="00C62452" w:rsidRDefault="00C62452" w:rsidP="00A872C0">
      <w:pPr>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C62452">
        <w:rPr>
          <w:rFonts w:ascii="Times New Roman" w:eastAsia="Times New Roman" w:hAnsi="Times New Roman" w:cs="Times New Roman"/>
          <w:color w:val="000000"/>
          <w:sz w:val="24"/>
          <w:szCs w:val="24"/>
          <w:lang w:eastAsia="uk-UA"/>
        </w:rPr>
        <w:t>сантехнічне обладнання – відсутнє.</w:t>
      </w:r>
    </w:p>
    <w:p w14:paraId="5FE912E2" w14:textId="77777777" w:rsidR="00C62452" w:rsidRPr="00C62452" w:rsidRDefault="00C62452" w:rsidP="00A872C0">
      <w:pPr>
        <w:numPr>
          <w:ilvl w:val="1"/>
          <w:numId w:val="10"/>
        </w:numPr>
        <w:suppressAutoHyphens w:val="0"/>
        <w:spacing w:after="0" w:line="240" w:lineRule="auto"/>
        <w:ind w:left="720"/>
        <w:contextualSpacing/>
        <w:jc w:val="both"/>
        <w:rPr>
          <w:rFonts w:ascii="Times New Roman" w:eastAsia="Times New Roman" w:hAnsi="Times New Roman" w:cs="Times New Roman"/>
          <w:sz w:val="24"/>
          <w:szCs w:val="24"/>
          <w:lang w:eastAsia="uk-UA"/>
        </w:rPr>
      </w:pPr>
      <w:r w:rsidRPr="00C62452">
        <w:rPr>
          <w:rFonts w:ascii="Times New Roman" w:eastAsia="Times New Roman" w:hAnsi="Times New Roman" w:cs="Times New Roman"/>
          <w:sz w:val="24"/>
          <w:szCs w:val="24"/>
          <w:lang w:eastAsia="uk-UA"/>
        </w:rPr>
        <w:t xml:space="preserve">Ідентифікатор об’єкта будівництва в Єдиній державній електронній системі у сфері будівництва </w:t>
      </w:r>
      <w:r w:rsidRPr="009B49BB">
        <w:rPr>
          <w:rFonts w:ascii="Times New Roman" w:eastAsia="Times New Roman" w:hAnsi="Times New Roman" w:cs="Times New Roman"/>
          <w:sz w:val="24"/>
          <w:szCs w:val="24"/>
          <w:lang w:eastAsia="uk-UA"/>
        </w:rPr>
        <w:t>____________________</w:t>
      </w:r>
    </w:p>
    <w:p w14:paraId="0B864E9B" w14:textId="77777777" w:rsidR="00C62452" w:rsidRPr="00C62452" w:rsidRDefault="00C62452" w:rsidP="00A872C0">
      <w:pPr>
        <w:numPr>
          <w:ilvl w:val="1"/>
          <w:numId w:val="10"/>
        </w:numPr>
        <w:suppressAutoHyphens w:val="0"/>
        <w:spacing w:after="0"/>
        <w:ind w:firstLine="709"/>
        <w:contextualSpacing/>
        <w:jc w:val="both"/>
        <w:rPr>
          <w:rFonts w:ascii="Times New Roman" w:hAnsi="Times New Roman" w:cs="Times New Roman"/>
          <w:sz w:val="24"/>
          <w:szCs w:val="24"/>
        </w:rPr>
      </w:pPr>
      <w:r w:rsidRPr="00C62452">
        <w:rPr>
          <w:rFonts w:ascii="Times New Roman" w:hAnsi="Times New Roman" w:cs="Times New Roman"/>
          <w:sz w:val="24"/>
          <w:szCs w:val="24"/>
        </w:rPr>
        <w:t>Графічне зображення схеми будівельного плану майбутнього об’єкту нерухомості із зазначенням назви та площі всіх його приміщень:</w:t>
      </w:r>
    </w:p>
    <w:p w14:paraId="3A82565E" w14:textId="77777777" w:rsidR="00C62452" w:rsidRPr="00C62452" w:rsidRDefault="00C62452" w:rsidP="00A872C0">
      <w:pPr>
        <w:suppressAutoHyphens w:val="0"/>
        <w:spacing w:after="0"/>
        <w:jc w:val="center"/>
        <w:rPr>
          <w:rFonts w:ascii="Times New Roman" w:hAnsi="Times New Roman" w:cs="Times New Roman"/>
          <w:sz w:val="24"/>
          <w:szCs w:val="24"/>
        </w:rPr>
      </w:pPr>
      <w:r w:rsidRPr="00C62452">
        <w:rPr>
          <w:rFonts w:ascii="Times New Roman" w:hAnsi="Times New Roman" w:cs="Times New Roman"/>
          <w:noProof/>
          <w:sz w:val="24"/>
          <w:szCs w:val="24"/>
        </w:rPr>
        <w:drawing>
          <wp:inline distT="0" distB="0" distL="0" distR="0" wp14:anchorId="0A206DAC" wp14:editId="191C1C1B">
            <wp:extent cx="5132705" cy="367474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32705" cy="3674745"/>
                    </a:xfrm>
                    <a:prstGeom prst="rect">
                      <a:avLst/>
                    </a:prstGeom>
                    <a:noFill/>
                    <a:ln>
                      <a:noFill/>
                    </a:ln>
                  </pic:spPr>
                </pic:pic>
              </a:graphicData>
            </a:graphic>
          </wp:inline>
        </w:drawing>
      </w:r>
    </w:p>
    <w:p w14:paraId="3538279F" w14:textId="77777777" w:rsidR="00C62452" w:rsidRPr="00C62452" w:rsidRDefault="00C62452" w:rsidP="00A872C0">
      <w:pPr>
        <w:numPr>
          <w:ilvl w:val="1"/>
          <w:numId w:val="10"/>
        </w:numPr>
        <w:suppressAutoHyphens w:val="0"/>
        <w:spacing w:after="0"/>
        <w:ind w:left="720"/>
        <w:contextualSpacing/>
        <w:jc w:val="both"/>
        <w:rPr>
          <w:rFonts w:ascii="Times New Roman" w:hAnsi="Times New Roman" w:cs="Times New Roman"/>
          <w:sz w:val="24"/>
          <w:szCs w:val="24"/>
        </w:rPr>
      </w:pPr>
      <w:r w:rsidRPr="00C62452">
        <w:rPr>
          <w:rFonts w:ascii="Times New Roman" w:hAnsi="Times New Roman" w:cs="Times New Roman"/>
          <w:sz w:val="24"/>
          <w:szCs w:val="24"/>
        </w:rPr>
        <w:t>Схема розміщення на поверсі:</w:t>
      </w:r>
    </w:p>
    <w:p w14:paraId="4654BF93" w14:textId="77777777" w:rsidR="00C62452" w:rsidRPr="00C62452" w:rsidRDefault="00C62452" w:rsidP="00A872C0">
      <w:pPr>
        <w:suppressAutoHyphens w:val="0"/>
        <w:spacing w:after="0" w:line="240" w:lineRule="auto"/>
        <w:jc w:val="center"/>
        <w:rPr>
          <w:rFonts w:ascii="Times New Roman" w:eastAsia="Times New Roman" w:hAnsi="Times New Roman" w:cs="Times New Roman"/>
          <w:sz w:val="24"/>
          <w:szCs w:val="24"/>
          <w:lang w:val="en-US" w:eastAsia="uk-UA"/>
        </w:rPr>
      </w:pPr>
      <w:r w:rsidRPr="00C62452">
        <w:rPr>
          <w:rFonts w:ascii="Times New Roman" w:eastAsia="Times New Roman" w:hAnsi="Times New Roman" w:cs="Times New Roman"/>
          <w:noProof/>
          <w:sz w:val="24"/>
          <w:szCs w:val="24"/>
          <w:lang w:eastAsia="uk-UA"/>
        </w:rPr>
        <w:lastRenderedPageBreak/>
        <w:drawing>
          <wp:inline distT="0" distB="0" distL="0" distR="0" wp14:anchorId="666EE942" wp14:editId="47F784AF">
            <wp:extent cx="3402354" cy="3674853"/>
            <wp:effectExtent l="0" t="0" r="762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02711" cy="3675239"/>
                    </a:xfrm>
                    <a:prstGeom prst="rect">
                      <a:avLst/>
                    </a:prstGeom>
                    <a:noFill/>
                    <a:ln>
                      <a:noFill/>
                    </a:ln>
                  </pic:spPr>
                </pic:pic>
              </a:graphicData>
            </a:graphic>
          </wp:inline>
        </w:drawing>
      </w:r>
    </w:p>
    <w:p w14:paraId="3C4648D0" w14:textId="77777777" w:rsidR="00C62452" w:rsidRPr="00C62452" w:rsidRDefault="00C62452" w:rsidP="00A872C0">
      <w:pPr>
        <w:suppressAutoHyphens w:val="0"/>
        <w:spacing w:after="0" w:line="240" w:lineRule="auto"/>
        <w:jc w:val="both"/>
        <w:rPr>
          <w:rFonts w:ascii="Times New Roman" w:eastAsia="Times New Roman" w:hAnsi="Times New Roman" w:cs="Times New Roman"/>
          <w:color w:val="000000"/>
          <w:sz w:val="24"/>
          <w:szCs w:val="24"/>
          <w:lang w:eastAsia="uk-UA"/>
        </w:rPr>
      </w:pPr>
    </w:p>
    <w:p w14:paraId="6F64284E" w14:textId="77777777" w:rsidR="00C62452" w:rsidRPr="00C62452" w:rsidRDefault="00C62452" w:rsidP="00A872C0">
      <w:pPr>
        <w:suppressAutoHyphens w:val="0"/>
        <w:spacing w:after="0" w:line="240" w:lineRule="auto"/>
        <w:jc w:val="both"/>
        <w:rPr>
          <w:rFonts w:ascii="Times New Roman" w:eastAsia="Times New Roman" w:hAnsi="Times New Roman" w:cs="Times New Roman"/>
          <w:color w:val="000000"/>
          <w:sz w:val="24"/>
          <w:szCs w:val="24"/>
          <w:lang w:eastAsia="uk-UA"/>
        </w:rPr>
      </w:pPr>
      <w:r w:rsidRPr="00C62452">
        <w:rPr>
          <w:rFonts w:ascii="Times New Roman" w:eastAsia="Times New Roman" w:hAnsi="Times New Roman" w:cs="Times New Roman"/>
          <w:color w:val="000000"/>
          <w:sz w:val="24"/>
          <w:szCs w:val="24"/>
          <w:lang w:eastAsia="uk-UA"/>
        </w:rPr>
        <w:t>Стислий перелік будівельних робіт, які повинні бути проведені на майбутньому об’єкті будівництва:</w:t>
      </w:r>
    </w:p>
    <w:p w14:paraId="706B22E2"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t>влаштування пальових фундаментів;</w:t>
      </w:r>
    </w:p>
    <w:p w14:paraId="59261D54"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t>влаштування каркасу будівлі;</w:t>
      </w:r>
    </w:p>
    <w:p w14:paraId="264008A4"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t>влаштування огороджувальних конструкцій;</w:t>
      </w:r>
    </w:p>
    <w:p w14:paraId="01984F5A"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t>монтаж внутрішніх перегородок;</w:t>
      </w:r>
    </w:p>
    <w:p w14:paraId="4B28E605"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t>монтаж світлопрозорих конструкцій;</w:t>
      </w:r>
    </w:p>
    <w:p w14:paraId="7B0D1BBD"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t>влаштування теплоізоляції фасаду з декоративним оздобленням;</w:t>
      </w:r>
    </w:p>
    <w:p w14:paraId="40EE29BB"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t>влаштування пласкої суміщеної покрівлі;</w:t>
      </w:r>
    </w:p>
    <w:p w14:paraId="0BC3BF62"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t>влаштування зовнішніх інженерних мереж електропостачання, газопостачання, водопостачання та каналізації;</w:t>
      </w:r>
    </w:p>
    <w:p w14:paraId="6F91BAE9"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t>влаштування внутрішніх інженерних мереж будинку;</w:t>
      </w:r>
    </w:p>
    <w:p w14:paraId="44BC7235"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t>внутрішнє оздоблення місць загального користування.</w:t>
      </w:r>
    </w:p>
    <w:p w14:paraId="0C7634F2" w14:textId="77777777" w:rsidR="00C62452" w:rsidRPr="00C62452" w:rsidRDefault="00C62452" w:rsidP="00A872C0">
      <w:pPr>
        <w:numPr>
          <w:ilvl w:val="1"/>
          <w:numId w:val="10"/>
        </w:numPr>
        <w:suppressAutoHyphens w:val="0"/>
        <w:spacing w:after="0" w:line="240" w:lineRule="auto"/>
        <w:ind w:firstLine="709"/>
        <w:jc w:val="both"/>
        <w:rPr>
          <w:rFonts w:ascii="Times New Roman" w:eastAsia="Times New Roman" w:hAnsi="Times New Roman" w:cs="Times New Roman"/>
          <w:color w:val="000000"/>
          <w:sz w:val="24"/>
          <w:szCs w:val="24"/>
          <w:lang w:eastAsia="uk-UA"/>
        </w:rPr>
      </w:pPr>
      <w:r w:rsidRPr="00C62452">
        <w:rPr>
          <w:rFonts w:ascii="Times New Roman" w:eastAsia="Times New Roman" w:hAnsi="Times New Roman" w:cs="Times New Roman"/>
          <w:color w:val="000000"/>
          <w:sz w:val="24"/>
          <w:szCs w:val="24"/>
          <w:lang w:eastAsia="uk-UA"/>
        </w:rPr>
        <w:t>Перелік обладнання, яке повинно бути встановлене на майбутньому об’єкті нерухомості, та передано Покупцю:</w:t>
      </w:r>
    </w:p>
    <w:p w14:paraId="2DD9EBA7"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color w:val="000000"/>
          <w:sz w:val="24"/>
          <w:szCs w:val="24"/>
          <w:lang w:eastAsia="uk-UA"/>
        </w:rPr>
        <w:t>газовий котел;</w:t>
      </w:r>
    </w:p>
    <w:p w14:paraId="1C3220F0"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color w:val="000000"/>
          <w:sz w:val="24"/>
          <w:szCs w:val="24"/>
          <w:lang w:eastAsia="uk-UA"/>
        </w:rPr>
        <w:t>прилад обліку води</w:t>
      </w:r>
      <w:r w:rsidRPr="009B49BB">
        <w:rPr>
          <w:rFonts w:ascii="Times New Roman" w:eastAsia="Times New Roman" w:hAnsi="Times New Roman" w:cs="Times New Roman"/>
          <w:sz w:val="24"/>
          <w:szCs w:val="24"/>
          <w:lang w:eastAsia="uk-UA"/>
        </w:rPr>
        <w:t>;</w:t>
      </w:r>
    </w:p>
    <w:p w14:paraId="4A2664AA"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color w:val="000000"/>
          <w:sz w:val="24"/>
          <w:szCs w:val="24"/>
          <w:lang w:eastAsia="uk-UA"/>
        </w:rPr>
        <w:t>прилад обліку газу</w:t>
      </w:r>
      <w:r w:rsidRPr="009B49BB">
        <w:rPr>
          <w:rFonts w:ascii="Times New Roman" w:eastAsia="Times New Roman" w:hAnsi="Times New Roman" w:cs="Times New Roman"/>
          <w:sz w:val="24"/>
          <w:szCs w:val="24"/>
          <w:lang w:eastAsia="uk-UA"/>
        </w:rPr>
        <w:t>;</w:t>
      </w:r>
    </w:p>
    <w:p w14:paraId="3DF0A08E"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color w:val="000000"/>
          <w:sz w:val="24"/>
          <w:szCs w:val="24"/>
          <w:lang w:eastAsia="uk-UA"/>
        </w:rPr>
        <w:t>однофазний прилад обліку електроенергії</w:t>
      </w:r>
      <w:r w:rsidRPr="009B49BB">
        <w:rPr>
          <w:rFonts w:ascii="Times New Roman" w:eastAsia="Times New Roman" w:hAnsi="Times New Roman" w:cs="Times New Roman"/>
          <w:sz w:val="24"/>
          <w:szCs w:val="24"/>
          <w:lang w:eastAsia="uk-UA"/>
        </w:rPr>
        <w:t>.</w:t>
      </w:r>
    </w:p>
    <w:p w14:paraId="534C3669" w14:textId="77777777" w:rsidR="00C62452" w:rsidRPr="009B49BB" w:rsidRDefault="00C62452" w:rsidP="00A872C0">
      <w:pPr>
        <w:numPr>
          <w:ilvl w:val="1"/>
          <w:numId w:val="10"/>
        </w:numPr>
        <w:suppressAutoHyphens w:val="0"/>
        <w:spacing w:after="0" w:line="240" w:lineRule="auto"/>
        <w:ind w:left="720"/>
        <w:contextualSpacing/>
        <w:jc w:val="both"/>
        <w:rPr>
          <w:rFonts w:ascii="Times New Roman" w:eastAsia="Times New Roman" w:hAnsi="Times New Roman" w:cs="Times New Roman"/>
          <w:color w:val="000000"/>
          <w:sz w:val="24"/>
          <w:szCs w:val="24"/>
          <w:lang w:eastAsia="uk-UA"/>
        </w:rPr>
      </w:pPr>
      <w:r w:rsidRPr="009B49BB">
        <w:rPr>
          <w:rFonts w:ascii="Times New Roman" w:eastAsia="Times New Roman" w:hAnsi="Times New Roman" w:cs="Times New Roman"/>
          <w:color w:val="000000"/>
          <w:sz w:val="24"/>
          <w:szCs w:val="24"/>
          <w:lang w:eastAsia="uk-UA"/>
        </w:rPr>
        <w:t>Стислий перелік робіт, які повинні бути проведені на об’єкті будівництва та прибудинковій території:</w:t>
      </w:r>
    </w:p>
    <w:p w14:paraId="2DD03748"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9B49BB">
        <w:rPr>
          <w:rFonts w:ascii="Times New Roman" w:eastAsia="Times New Roman" w:hAnsi="Times New Roman" w:cs="Times New Roman"/>
          <w:color w:val="000000"/>
          <w:sz w:val="24"/>
          <w:szCs w:val="24"/>
          <w:lang w:eastAsia="uk-UA"/>
        </w:rPr>
        <w:t>благоустрій та озеленення прибудинкової території;</w:t>
      </w:r>
    </w:p>
    <w:p w14:paraId="27E59688"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color w:val="000000"/>
          <w:sz w:val="24"/>
          <w:szCs w:val="24"/>
          <w:lang w:eastAsia="uk-UA"/>
        </w:rPr>
      </w:pPr>
      <w:r w:rsidRPr="009B49BB">
        <w:rPr>
          <w:rFonts w:ascii="Times New Roman" w:eastAsia="Times New Roman" w:hAnsi="Times New Roman" w:cs="Times New Roman"/>
          <w:color w:val="000000"/>
          <w:sz w:val="24"/>
          <w:szCs w:val="24"/>
          <w:lang w:eastAsia="uk-UA"/>
        </w:rPr>
        <w:t xml:space="preserve">контейнерний майданчик </w:t>
      </w:r>
      <w:proofErr w:type="spellStart"/>
      <w:r w:rsidRPr="009B49BB">
        <w:rPr>
          <w:rFonts w:ascii="Times New Roman" w:eastAsia="Times New Roman" w:hAnsi="Times New Roman" w:cs="Times New Roman"/>
          <w:color w:val="000000"/>
          <w:sz w:val="24"/>
          <w:szCs w:val="24"/>
          <w:lang w:eastAsia="uk-UA"/>
        </w:rPr>
        <w:t>сміттєвидалення</w:t>
      </w:r>
      <w:proofErr w:type="spellEnd"/>
      <w:r w:rsidRPr="009B49BB">
        <w:rPr>
          <w:rFonts w:ascii="Times New Roman" w:eastAsia="Times New Roman" w:hAnsi="Times New Roman" w:cs="Times New Roman"/>
          <w:color w:val="000000"/>
          <w:sz w:val="24"/>
          <w:szCs w:val="24"/>
          <w:lang w:eastAsia="uk-UA"/>
        </w:rPr>
        <w:t xml:space="preserve"> з </w:t>
      </w:r>
      <w:proofErr w:type="spellStart"/>
      <w:r w:rsidRPr="009B49BB">
        <w:rPr>
          <w:rFonts w:ascii="Times New Roman" w:eastAsia="Times New Roman" w:hAnsi="Times New Roman" w:cs="Times New Roman"/>
          <w:color w:val="000000"/>
          <w:sz w:val="24"/>
          <w:szCs w:val="24"/>
          <w:lang w:eastAsia="uk-UA"/>
        </w:rPr>
        <w:t>напівпідземними</w:t>
      </w:r>
      <w:proofErr w:type="spellEnd"/>
      <w:r w:rsidRPr="009B49BB">
        <w:rPr>
          <w:rFonts w:ascii="Times New Roman" w:eastAsia="Times New Roman" w:hAnsi="Times New Roman" w:cs="Times New Roman"/>
          <w:color w:val="000000"/>
          <w:sz w:val="24"/>
          <w:szCs w:val="24"/>
          <w:lang w:eastAsia="uk-UA"/>
        </w:rPr>
        <w:t xml:space="preserve"> контейнерами.</w:t>
      </w:r>
    </w:p>
    <w:p w14:paraId="2DCC9CEC" w14:textId="77777777" w:rsidR="00C62452" w:rsidRPr="00C62452" w:rsidRDefault="00C62452" w:rsidP="00A872C0">
      <w:pPr>
        <w:numPr>
          <w:ilvl w:val="1"/>
          <w:numId w:val="10"/>
        </w:numPr>
        <w:suppressAutoHyphens w:val="0"/>
        <w:spacing w:after="0" w:line="240" w:lineRule="auto"/>
        <w:ind w:firstLine="709"/>
        <w:jc w:val="both"/>
        <w:rPr>
          <w:rFonts w:ascii="Times New Roman" w:eastAsia="Times New Roman" w:hAnsi="Times New Roman" w:cs="Times New Roman"/>
          <w:color w:val="000000"/>
          <w:sz w:val="24"/>
          <w:szCs w:val="24"/>
          <w:lang w:eastAsia="uk-UA"/>
        </w:rPr>
      </w:pPr>
      <w:r w:rsidRPr="00C62452">
        <w:rPr>
          <w:rFonts w:ascii="Times New Roman" w:eastAsia="Times New Roman" w:hAnsi="Times New Roman" w:cs="Times New Roman"/>
          <w:color w:val="000000"/>
          <w:sz w:val="24"/>
          <w:szCs w:val="24"/>
          <w:lang w:eastAsia="uk-UA"/>
        </w:rPr>
        <w:t>Перелік обладнання, яке буде встановлене на об’єкті будівництва, призначене для забезпечення функціонування такого об’єкта після закінчення будівельних робіт та прийняття його в експлуатацію:</w:t>
      </w:r>
    </w:p>
    <w:p w14:paraId="1DACE872"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t xml:space="preserve"> </w:t>
      </w:r>
      <w:proofErr w:type="spellStart"/>
      <w:r w:rsidRPr="009B49BB">
        <w:rPr>
          <w:rFonts w:ascii="Times New Roman" w:eastAsia="Times New Roman" w:hAnsi="Times New Roman" w:cs="Times New Roman"/>
          <w:sz w:val="24"/>
          <w:szCs w:val="24"/>
          <w:lang w:eastAsia="uk-UA"/>
        </w:rPr>
        <w:t>загальнобудинкові</w:t>
      </w:r>
      <w:proofErr w:type="spellEnd"/>
      <w:r w:rsidRPr="009B49BB">
        <w:rPr>
          <w:rFonts w:ascii="Times New Roman" w:eastAsia="Times New Roman" w:hAnsi="Times New Roman" w:cs="Times New Roman"/>
          <w:sz w:val="24"/>
          <w:szCs w:val="24"/>
          <w:lang w:eastAsia="uk-UA"/>
        </w:rPr>
        <w:t xml:space="preserve"> прилади обліку води, електроенергії (виробник та марка обрана Продавцем самостійно);</w:t>
      </w:r>
    </w:p>
    <w:p w14:paraId="0D5E27AC"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t xml:space="preserve"> обладнання системи примусової вентиляції підземного паркінгу та вбудовано-прибудованих нежитлових приміщень (виробник та марка обрана Продавцем самостійно);</w:t>
      </w:r>
    </w:p>
    <w:p w14:paraId="7024A52F"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t xml:space="preserve"> обладнання системи електропостачання (виробник та марка обрана Продавцем самостійно);</w:t>
      </w:r>
    </w:p>
    <w:p w14:paraId="48E1E2A7" w14:textId="77777777" w:rsidR="00C62452" w:rsidRPr="009B49BB" w:rsidRDefault="00C62452" w:rsidP="00A872C0">
      <w:pPr>
        <w:numPr>
          <w:ilvl w:val="0"/>
          <w:numId w:val="12"/>
        </w:num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uk-UA"/>
        </w:rPr>
      </w:pPr>
      <w:r w:rsidRPr="009B49BB">
        <w:rPr>
          <w:rFonts w:ascii="Times New Roman" w:eastAsia="Times New Roman" w:hAnsi="Times New Roman" w:cs="Times New Roman"/>
          <w:sz w:val="24"/>
          <w:szCs w:val="24"/>
          <w:lang w:eastAsia="uk-UA"/>
        </w:rPr>
        <w:lastRenderedPageBreak/>
        <w:t xml:space="preserve"> насосне обладнання системи водопостачання та водовідведення (виробник та марка обрана Продавцем самостійно);</w:t>
      </w:r>
    </w:p>
    <w:p w14:paraId="4B95EF68" w14:textId="77777777" w:rsidR="001612D1" w:rsidRPr="00E605E1" w:rsidRDefault="00000000" w:rsidP="00A872C0">
      <w:pPr>
        <w:pStyle w:val="aa"/>
        <w:numPr>
          <w:ilvl w:val="1"/>
          <w:numId w:val="16"/>
        </w:numPr>
        <w:spacing w:after="0" w:line="240" w:lineRule="auto"/>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Продавець стверджує, що на майбутній об’єкт нерухомості відсутні речові права третіх осіб та обтяження речових прав (у тому числі відсутні номери записів про державну реєстрацію речових прав третіх осіб та обтяження речових прав на об’єкт у Державному реєстрі речових прав на нерухоме майно).</w:t>
      </w:r>
    </w:p>
    <w:p w14:paraId="520E3AE7" w14:textId="77777777" w:rsidR="001612D1" w:rsidRPr="00E605E1" w:rsidRDefault="00000000" w:rsidP="00A872C0">
      <w:pPr>
        <w:numPr>
          <w:ilvl w:val="1"/>
          <w:numId w:val="16"/>
        </w:numPr>
        <w:spacing w:after="0" w:line="240" w:lineRule="auto"/>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 xml:space="preserve">Відсутність обтяжень, </w:t>
      </w:r>
      <w:proofErr w:type="spellStart"/>
      <w:r w:rsidRPr="00E605E1">
        <w:rPr>
          <w:rFonts w:ascii="Times New Roman" w:eastAsia="Times New Roman" w:hAnsi="Times New Roman" w:cs="Times New Roman"/>
          <w:color w:val="000000"/>
          <w:sz w:val="24"/>
          <w:szCs w:val="24"/>
          <w:lang w:eastAsia="uk-UA"/>
        </w:rPr>
        <w:t>іпотек</w:t>
      </w:r>
      <w:proofErr w:type="spellEnd"/>
      <w:r w:rsidRPr="00E605E1">
        <w:rPr>
          <w:rFonts w:ascii="Times New Roman" w:eastAsia="Times New Roman" w:hAnsi="Times New Roman" w:cs="Times New Roman"/>
          <w:color w:val="000000"/>
          <w:sz w:val="24"/>
          <w:szCs w:val="24"/>
          <w:lang w:eastAsia="uk-UA"/>
        </w:rPr>
        <w:t xml:space="preserve">, інших речових прав на майбутній об’єкт нерухомості підтверджується Інформацією з Державного реєстру речових прав на нерухоме майно та Реєстру прав власності на нерухоме майно, Державного реєстру </w:t>
      </w:r>
      <w:proofErr w:type="spellStart"/>
      <w:r w:rsidRPr="00E605E1">
        <w:rPr>
          <w:rFonts w:ascii="Times New Roman" w:eastAsia="Times New Roman" w:hAnsi="Times New Roman" w:cs="Times New Roman"/>
          <w:color w:val="000000"/>
          <w:sz w:val="24"/>
          <w:szCs w:val="24"/>
          <w:lang w:eastAsia="uk-UA"/>
        </w:rPr>
        <w:t>іпотек</w:t>
      </w:r>
      <w:proofErr w:type="spellEnd"/>
      <w:r w:rsidRPr="00E605E1">
        <w:rPr>
          <w:rFonts w:ascii="Times New Roman" w:eastAsia="Times New Roman" w:hAnsi="Times New Roman" w:cs="Times New Roman"/>
          <w:color w:val="000000"/>
          <w:sz w:val="24"/>
          <w:szCs w:val="24"/>
          <w:lang w:eastAsia="uk-UA"/>
        </w:rPr>
        <w:t xml:space="preserve">, Єдиного реєстру заборон відчуження об'єктів нерухомого майна, щодо об'єкта нерухомого майна, сформованою приватним нотаріусом Чернігівського міського нотаріального округу </w:t>
      </w:r>
      <w:r w:rsidRPr="009B49BB">
        <w:rPr>
          <w:rFonts w:ascii="Times New Roman" w:eastAsia="Times New Roman" w:hAnsi="Times New Roman" w:cs="Times New Roman"/>
          <w:color w:val="000000"/>
          <w:sz w:val="24"/>
          <w:szCs w:val="24"/>
          <w:lang w:eastAsia="uk-UA"/>
        </w:rPr>
        <w:t>_______________ ________________ року. Інформація про перебування майбутнього об’єкта нерухомості, а також коштів Сторін за договором, в податковій заставі в Державному реєстрі обтяжень рухомого майна відсутня, що підтверджується Витягами із зазначеного реєстру, сформованими приватним нотаріусом Чернігівського міського нотаріального округу _______________ ________________ року. Інформація щодо боргових зобов’язань Продавця відсутня в Єдиному реєстрі боржників, що підтверджується інформацією з Єдиного реєстру боржників, яка виконана приватним нотаріусом Чернігівського міського нотаріального округу _______________ ________________</w:t>
      </w:r>
      <w:r w:rsidRPr="00E605E1">
        <w:rPr>
          <w:rFonts w:ascii="Times New Roman" w:eastAsia="Times New Roman" w:hAnsi="Times New Roman" w:cs="Times New Roman"/>
          <w:color w:val="000000"/>
          <w:sz w:val="24"/>
          <w:szCs w:val="24"/>
          <w:lang w:eastAsia="uk-UA"/>
        </w:rPr>
        <w:t xml:space="preserve"> року; Відсутність факту застосування санкцій до Сторін за договором, встановлених ст. 4 Закону України "Про санкції”, рішення про застосування яких прийняте Радою національної безпеки і оборони України та введено в дію указом Президента України перевірено.</w:t>
      </w:r>
    </w:p>
    <w:p w14:paraId="06F68CC2" w14:textId="77777777" w:rsidR="001612D1" w:rsidRPr="00E605E1" w:rsidRDefault="001612D1" w:rsidP="00A872C0">
      <w:pPr>
        <w:spacing w:after="0" w:line="240" w:lineRule="auto"/>
        <w:jc w:val="both"/>
        <w:rPr>
          <w:rFonts w:ascii="Times New Roman" w:eastAsia="Times New Roman" w:hAnsi="Times New Roman" w:cs="Times New Roman"/>
          <w:color w:val="000000"/>
          <w:sz w:val="24"/>
          <w:szCs w:val="24"/>
          <w:lang w:eastAsia="uk-UA"/>
        </w:rPr>
      </w:pPr>
    </w:p>
    <w:p w14:paraId="3B82A3FA" w14:textId="0C4A1705" w:rsidR="001612D1" w:rsidRDefault="00000000" w:rsidP="00A872C0">
      <w:pPr>
        <w:pStyle w:val="aa"/>
        <w:numPr>
          <w:ilvl w:val="0"/>
          <w:numId w:val="16"/>
        </w:numPr>
        <w:spacing w:after="0" w:line="240" w:lineRule="auto"/>
        <w:jc w:val="center"/>
        <w:rPr>
          <w:rFonts w:ascii="Times New Roman" w:eastAsia="Times New Roman" w:hAnsi="Times New Roman" w:cs="Times New Roman"/>
          <w:color w:val="000000"/>
          <w:sz w:val="24"/>
          <w:szCs w:val="24"/>
          <w:lang w:eastAsia="uk-UA"/>
        </w:rPr>
      </w:pPr>
      <w:r w:rsidRPr="00CD5154">
        <w:rPr>
          <w:rFonts w:ascii="Times New Roman" w:eastAsia="Times New Roman" w:hAnsi="Times New Roman" w:cs="Times New Roman"/>
          <w:color w:val="000000"/>
          <w:sz w:val="24"/>
          <w:szCs w:val="24"/>
          <w:lang w:eastAsia="uk-UA"/>
        </w:rPr>
        <w:t>ПРАВА ТА ОБОВ’ЯЗКИ СТОРІН</w:t>
      </w:r>
    </w:p>
    <w:p w14:paraId="41CC139C" w14:textId="77777777" w:rsidR="00A64A8D" w:rsidRPr="00CD5154" w:rsidRDefault="00A64A8D" w:rsidP="00A872C0">
      <w:pPr>
        <w:pStyle w:val="aa"/>
        <w:spacing w:after="0" w:line="240" w:lineRule="auto"/>
        <w:ind w:left="0"/>
        <w:rPr>
          <w:rFonts w:ascii="Times New Roman" w:eastAsia="Times New Roman" w:hAnsi="Times New Roman" w:cs="Times New Roman"/>
          <w:color w:val="000000"/>
          <w:sz w:val="24"/>
          <w:szCs w:val="24"/>
          <w:lang w:eastAsia="uk-UA"/>
        </w:rPr>
      </w:pPr>
    </w:p>
    <w:p w14:paraId="1DD97BD3" w14:textId="77777777" w:rsidR="001612D1" w:rsidRPr="00E605E1" w:rsidRDefault="00000000" w:rsidP="00A872C0">
      <w:pPr>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Продавець зобов’язаний:</w:t>
      </w:r>
    </w:p>
    <w:p w14:paraId="3B700480" w14:textId="77777777" w:rsidR="001612D1" w:rsidRDefault="00000000" w:rsidP="00A872C0">
      <w:pPr>
        <w:numPr>
          <w:ilvl w:val="2"/>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Прийняти від Покупця оплату за майбутній об’єкт нерухомості в строки і на умовах, визначених цим Договором.</w:t>
      </w:r>
    </w:p>
    <w:p w14:paraId="5379DF94" w14:textId="77777777" w:rsidR="00081533" w:rsidRPr="00081533" w:rsidRDefault="00081533" w:rsidP="00A872C0">
      <w:pPr>
        <w:numPr>
          <w:ilvl w:val="2"/>
          <w:numId w:val="17"/>
        </w:numPr>
        <w:spacing w:after="0" w:line="240" w:lineRule="auto"/>
        <w:ind w:firstLine="709"/>
        <w:jc w:val="both"/>
        <w:rPr>
          <w:rFonts w:ascii="Times New Roman" w:eastAsia="Times New Roman" w:hAnsi="Times New Roman" w:cs="Times New Roman"/>
          <w:sz w:val="24"/>
          <w:szCs w:val="24"/>
          <w:lang w:eastAsia="uk-UA"/>
        </w:rPr>
      </w:pPr>
      <w:r>
        <w:rPr>
          <w:rFonts w:ascii="Times New Roman" w:hAnsi="Times New Roman" w:cs="Times New Roman"/>
          <w:spacing w:val="3"/>
          <w:sz w:val="24"/>
          <w:szCs w:val="24"/>
        </w:rPr>
        <w:t>З</w:t>
      </w:r>
      <w:r w:rsidRPr="00081533">
        <w:rPr>
          <w:rFonts w:ascii="Times New Roman" w:hAnsi="Times New Roman" w:cs="Times New Roman"/>
          <w:spacing w:val="3"/>
          <w:sz w:val="24"/>
          <w:szCs w:val="24"/>
        </w:rPr>
        <w:t>абезпечити будівництво подільного об’єкта незавершеного будівництва та прийняття в експлуатацію закінченого будівництвом об’єкта, складовою частиною якого є відповідний майбутній об’єкт нерухомості, зокрема шляхом укладення договору про організацію та фінансування будівництва об’єкта</w:t>
      </w:r>
      <w:r>
        <w:rPr>
          <w:rFonts w:ascii="Times New Roman" w:hAnsi="Times New Roman" w:cs="Times New Roman"/>
          <w:spacing w:val="3"/>
          <w:sz w:val="24"/>
          <w:szCs w:val="24"/>
        </w:rPr>
        <w:t>.</w:t>
      </w:r>
    </w:p>
    <w:p w14:paraId="767B54BF" w14:textId="43C90E71" w:rsidR="00081533" w:rsidRPr="00081533" w:rsidRDefault="00081533" w:rsidP="00A872C0">
      <w:pPr>
        <w:numPr>
          <w:ilvl w:val="2"/>
          <w:numId w:val="17"/>
        </w:numPr>
        <w:spacing w:after="0" w:line="240" w:lineRule="auto"/>
        <w:ind w:firstLine="709"/>
        <w:jc w:val="both"/>
        <w:rPr>
          <w:rFonts w:ascii="Times New Roman" w:eastAsia="Times New Roman" w:hAnsi="Times New Roman" w:cs="Times New Roman"/>
          <w:sz w:val="24"/>
          <w:szCs w:val="24"/>
          <w:lang w:eastAsia="uk-UA"/>
        </w:rPr>
      </w:pPr>
      <w:r>
        <w:rPr>
          <w:rFonts w:ascii="Times New Roman" w:hAnsi="Times New Roman" w:cs="Times New Roman"/>
          <w:spacing w:val="3"/>
          <w:sz w:val="24"/>
          <w:szCs w:val="24"/>
        </w:rPr>
        <w:t>З</w:t>
      </w:r>
      <w:r w:rsidRPr="00081533">
        <w:rPr>
          <w:rFonts w:ascii="Times New Roman" w:hAnsi="Times New Roman" w:cs="Times New Roman"/>
          <w:spacing w:val="3"/>
          <w:sz w:val="24"/>
          <w:szCs w:val="24"/>
        </w:rPr>
        <w:t>абезпечити підключення закінченого будівництвом об’єкта до інженерних мереж на постійній основі</w:t>
      </w:r>
      <w:r>
        <w:rPr>
          <w:rFonts w:ascii="Times New Roman" w:hAnsi="Times New Roman" w:cs="Times New Roman"/>
          <w:spacing w:val="3"/>
          <w:sz w:val="24"/>
          <w:szCs w:val="24"/>
        </w:rPr>
        <w:t>.</w:t>
      </w:r>
    </w:p>
    <w:p w14:paraId="53697AD7" w14:textId="77777777" w:rsidR="001612D1" w:rsidRPr="00E605E1" w:rsidRDefault="00000000" w:rsidP="00A872C0">
      <w:pPr>
        <w:numPr>
          <w:ilvl w:val="2"/>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081533">
        <w:rPr>
          <w:rFonts w:ascii="Times New Roman" w:eastAsia="Times New Roman" w:hAnsi="Times New Roman" w:cs="Times New Roman"/>
          <w:sz w:val="24"/>
          <w:szCs w:val="24"/>
          <w:lang w:eastAsia="uk-UA"/>
        </w:rPr>
        <w:t xml:space="preserve">Забезпечити передачу Покупцю майбутнього об’єкта нерухомості шляхом проведення державної реєстрації </w:t>
      </w:r>
      <w:r w:rsidRPr="00E605E1">
        <w:rPr>
          <w:rFonts w:ascii="Times New Roman" w:eastAsia="Times New Roman" w:hAnsi="Times New Roman" w:cs="Times New Roman"/>
          <w:color w:val="000000"/>
          <w:sz w:val="24"/>
          <w:szCs w:val="24"/>
          <w:lang w:eastAsia="uk-UA"/>
        </w:rPr>
        <w:t>спеціального майнового права на майбутній об’єкт нерухомості на ім’я Покупця, який повністю сплатив ціну майбутнього об’єкта нерухомості.</w:t>
      </w:r>
    </w:p>
    <w:p w14:paraId="109A69DE" w14:textId="77777777" w:rsidR="001612D1" w:rsidRPr="00E605E1" w:rsidRDefault="00000000" w:rsidP="00A872C0">
      <w:pPr>
        <w:numPr>
          <w:ilvl w:val="2"/>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 xml:space="preserve">Видати на вимогу Покупця, який повністю сплатив вартість майбутнього об’єкта нерухомості, довідку про сплату вартості майбутнього об’єкта нерухомості, яка підтверджує право Покупця на державну реєстрацію спеціального майнового права на відповідний об'єкт, протягом трьох робочих днів з дня звернення </w:t>
      </w:r>
      <w:r w:rsidRPr="00A872C0">
        <w:rPr>
          <w:rFonts w:ascii="Times New Roman" w:eastAsia="Times New Roman" w:hAnsi="Times New Roman" w:cs="Times New Roman"/>
          <w:color w:val="000000"/>
          <w:sz w:val="24"/>
          <w:szCs w:val="24"/>
          <w:lang w:eastAsia="uk-UA"/>
        </w:rPr>
        <w:t>П</w:t>
      </w:r>
      <w:r w:rsidRPr="00E605E1">
        <w:rPr>
          <w:rFonts w:ascii="Times New Roman" w:eastAsia="Times New Roman" w:hAnsi="Times New Roman" w:cs="Times New Roman"/>
          <w:color w:val="000000"/>
          <w:sz w:val="24"/>
          <w:szCs w:val="24"/>
          <w:lang w:eastAsia="uk-UA"/>
        </w:rPr>
        <w:t>окупця за такою довідкою.</w:t>
      </w:r>
    </w:p>
    <w:p w14:paraId="0EDC225F" w14:textId="3E42B2F5" w:rsidR="001612D1" w:rsidRPr="00B906B6" w:rsidRDefault="00000000" w:rsidP="00A872C0">
      <w:pPr>
        <w:numPr>
          <w:ilvl w:val="2"/>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Забезпечити відповідно до законодавства передачу Покупцю</w:t>
      </w:r>
      <w:r w:rsidR="00043EAB">
        <w:rPr>
          <w:rFonts w:ascii="Times New Roman" w:eastAsia="Times New Roman" w:hAnsi="Times New Roman" w:cs="Times New Roman"/>
          <w:color w:val="000000"/>
          <w:sz w:val="24"/>
          <w:szCs w:val="24"/>
          <w:lang w:eastAsia="uk-UA"/>
        </w:rPr>
        <w:t xml:space="preserve"> </w:t>
      </w:r>
      <w:r w:rsidR="00043EAB" w:rsidRPr="00B906B6">
        <w:rPr>
          <w:rFonts w:ascii="Times New Roman" w:hAnsi="Times New Roman" w:cs="Times New Roman"/>
          <w:sz w:val="24"/>
          <w:szCs w:val="24"/>
          <w:lang w:eastAsia="uk-UA"/>
        </w:rPr>
        <w:t xml:space="preserve">(в тому числі згідно договору </w:t>
      </w:r>
      <w:bookmarkStart w:id="34" w:name="_Hlk158131197"/>
      <w:r w:rsidR="00043EAB" w:rsidRPr="00B906B6">
        <w:rPr>
          <w:rFonts w:ascii="Times New Roman" w:hAnsi="Times New Roman" w:cs="Times New Roman"/>
          <w:sz w:val="24"/>
          <w:szCs w:val="24"/>
          <w:lang w:eastAsia="uk-UA"/>
        </w:rPr>
        <w:t>другого</w:t>
      </w:r>
      <w:r w:rsidR="00FD320C" w:rsidRPr="00B906B6">
        <w:rPr>
          <w:rFonts w:ascii="Times New Roman" w:hAnsi="Times New Roman" w:cs="Times New Roman"/>
          <w:sz w:val="24"/>
          <w:szCs w:val="24"/>
          <w:lang w:eastAsia="uk-UA"/>
        </w:rPr>
        <w:t xml:space="preserve"> або наступного</w:t>
      </w:r>
      <w:r w:rsidR="00043EAB" w:rsidRPr="00B906B6">
        <w:rPr>
          <w:rFonts w:ascii="Times New Roman" w:hAnsi="Times New Roman" w:cs="Times New Roman"/>
          <w:sz w:val="24"/>
          <w:szCs w:val="24"/>
          <w:lang w:eastAsia="uk-UA"/>
        </w:rPr>
        <w:t xml:space="preserve"> </w:t>
      </w:r>
      <w:r w:rsidR="00FD320C" w:rsidRPr="00B906B6">
        <w:rPr>
          <w:rFonts w:ascii="Times New Roman" w:hAnsi="Times New Roman" w:cs="Times New Roman"/>
          <w:sz w:val="24"/>
          <w:szCs w:val="24"/>
          <w:lang w:eastAsia="uk-UA"/>
        </w:rPr>
        <w:t>відчуження</w:t>
      </w:r>
      <w:r w:rsidR="00043EAB" w:rsidRPr="00B906B6">
        <w:rPr>
          <w:rFonts w:ascii="Times New Roman" w:hAnsi="Times New Roman" w:cs="Times New Roman"/>
          <w:sz w:val="24"/>
          <w:szCs w:val="24"/>
          <w:lang w:eastAsia="uk-UA"/>
        </w:rPr>
        <w:t xml:space="preserve"> </w:t>
      </w:r>
      <w:bookmarkEnd w:id="34"/>
      <w:r w:rsidR="00043EAB" w:rsidRPr="00B906B6">
        <w:rPr>
          <w:rFonts w:ascii="Times New Roman" w:hAnsi="Times New Roman" w:cs="Times New Roman"/>
          <w:sz w:val="24"/>
          <w:szCs w:val="24"/>
        </w:rPr>
        <w:t>майбутнього об’єкту</w:t>
      </w:r>
      <w:r w:rsidR="00043EAB" w:rsidRPr="00B906B6">
        <w:rPr>
          <w:rFonts w:ascii="Times New Roman" w:hAnsi="Times New Roman" w:cs="Times New Roman"/>
          <w:sz w:val="24"/>
          <w:szCs w:val="24"/>
          <w:lang w:eastAsia="uk-UA"/>
        </w:rPr>
        <w:t xml:space="preserve"> нерухомості)</w:t>
      </w:r>
      <w:r w:rsidRPr="00B906B6">
        <w:rPr>
          <w:rFonts w:ascii="Times New Roman" w:eastAsia="Times New Roman" w:hAnsi="Times New Roman" w:cs="Times New Roman"/>
          <w:color w:val="000000"/>
          <w:sz w:val="24"/>
          <w:szCs w:val="24"/>
          <w:lang w:eastAsia="uk-UA"/>
        </w:rPr>
        <w:t xml:space="preserve"> у власність та в натурі об’єкта нерухомого майна після прийняття в експлуатацію закінченого будівництвом об’єкта.</w:t>
      </w:r>
    </w:p>
    <w:p w14:paraId="2E1F5D3F" w14:textId="77777777" w:rsidR="001612D1" w:rsidRPr="00B906B6" w:rsidRDefault="00000000" w:rsidP="00A872C0">
      <w:pPr>
        <w:pStyle w:val="aa"/>
        <w:numPr>
          <w:ilvl w:val="2"/>
          <w:numId w:val="17"/>
        </w:numPr>
        <w:spacing w:after="0"/>
        <w:ind w:firstLine="709"/>
        <w:jc w:val="both"/>
        <w:rPr>
          <w:rFonts w:ascii="Times New Roman" w:hAnsi="Times New Roman" w:cs="Times New Roman"/>
          <w:sz w:val="24"/>
          <w:szCs w:val="24"/>
        </w:rPr>
      </w:pPr>
      <w:r w:rsidRPr="00B906B6">
        <w:rPr>
          <w:rFonts w:ascii="Times New Roman" w:eastAsia="Times New Roman" w:hAnsi="Times New Roman" w:cs="Times New Roman"/>
          <w:color w:val="000000"/>
          <w:sz w:val="24"/>
          <w:szCs w:val="24"/>
          <w:lang w:eastAsia="uk-UA"/>
        </w:rPr>
        <w:t>Протягом тридцяти календарних днів з дня прийняття в експлуатацію закінченого будівництвом об’єкту забезпечити повідомлення власника об’єкта нерухомого майна про прийняття в експлуатацію закінченого будівництвом об’єкта та необхідність приймання-передачі об’єкта нерухомого майна.</w:t>
      </w:r>
    </w:p>
    <w:p w14:paraId="0448FF59" w14:textId="07F716CA" w:rsidR="001612D1" w:rsidRPr="00B906B6" w:rsidRDefault="00000000" w:rsidP="00A872C0">
      <w:pPr>
        <w:pStyle w:val="aa"/>
        <w:numPr>
          <w:ilvl w:val="2"/>
          <w:numId w:val="17"/>
        </w:numPr>
        <w:spacing w:after="0"/>
        <w:ind w:firstLine="709"/>
        <w:jc w:val="both"/>
        <w:rPr>
          <w:rFonts w:ascii="Times New Roman" w:hAnsi="Times New Roman" w:cs="Times New Roman"/>
          <w:sz w:val="24"/>
          <w:szCs w:val="24"/>
        </w:rPr>
      </w:pPr>
      <w:r w:rsidRPr="00B906B6">
        <w:rPr>
          <w:rFonts w:ascii="Times New Roman" w:eastAsia="Times New Roman" w:hAnsi="Times New Roman" w:cs="Times New Roman"/>
          <w:color w:val="000000"/>
          <w:sz w:val="24"/>
          <w:szCs w:val="24"/>
          <w:lang w:eastAsia="uk-UA"/>
        </w:rPr>
        <w:t>На вимогу Покупця</w:t>
      </w:r>
      <w:r w:rsidR="00043EAB" w:rsidRPr="00B906B6">
        <w:rPr>
          <w:rFonts w:ascii="Times New Roman" w:eastAsia="Times New Roman" w:hAnsi="Times New Roman" w:cs="Times New Roman"/>
          <w:color w:val="000000"/>
          <w:sz w:val="24"/>
          <w:szCs w:val="24"/>
          <w:lang w:eastAsia="uk-UA"/>
        </w:rPr>
        <w:t xml:space="preserve"> </w:t>
      </w:r>
      <w:r w:rsidR="00043EAB" w:rsidRPr="00B906B6">
        <w:rPr>
          <w:rFonts w:ascii="Times New Roman" w:hAnsi="Times New Roman" w:cs="Times New Roman"/>
          <w:sz w:val="24"/>
          <w:szCs w:val="24"/>
          <w:lang w:eastAsia="uk-UA"/>
        </w:rPr>
        <w:t xml:space="preserve">(в тому числі згідно договору </w:t>
      </w:r>
      <w:r w:rsidR="00FD320C" w:rsidRPr="00B906B6">
        <w:rPr>
          <w:rFonts w:ascii="Times New Roman" w:hAnsi="Times New Roman" w:cs="Times New Roman"/>
          <w:sz w:val="24"/>
          <w:szCs w:val="24"/>
          <w:lang w:eastAsia="uk-UA"/>
        </w:rPr>
        <w:t xml:space="preserve">другого або наступного відчуження </w:t>
      </w:r>
      <w:r w:rsidR="00043EAB" w:rsidRPr="00B906B6">
        <w:rPr>
          <w:rFonts w:ascii="Times New Roman" w:hAnsi="Times New Roman" w:cs="Times New Roman"/>
          <w:sz w:val="24"/>
          <w:szCs w:val="24"/>
        </w:rPr>
        <w:t>майбутнього об’єкту</w:t>
      </w:r>
      <w:r w:rsidR="00043EAB" w:rsidRPr="00B906B6">
        <w:rPr>
          <w:rFonts w:ascii="Times New Roman" w:hAnsi="Times New Roman" w:cs="Times New Roman"/>
          <w:sz w:val="24"/>
          <w:szCs w:val="24"/>
          <w:lang w:eastAsia="uk-UA"/>
        </w:rPr>
        <w:t xml:space="preserve"> нерухомості)</w:t>
      </w:r>
      <w:r w:rsidRPr="00B906B6">
        <w:rPr>
          <w:rFonts w:ascii="Times New Roman" w:eastAsia="Times New Roman" w:hAnsi="Times New Roman" w:cs="Times New Roman"/>
          <w:color w:val="000000"/>
          <w:sz w:val="24"/>
          <w:szCs w:val="24"/>
          <w:lang w:eastAsia="uk-UA"/>
        </w:rPr>
        <w:t xml:space="preserve"> Продавець зобов’язаний ознайомити його з такими відомостями та документами: 1) відомості Єдиного державного реєстру юридичних осіб, фізичних осіб - підприємців та громадських формувань про замовника будівництва (</w:t>
      </w:r>
      <w:proofErr w:type="spellStart"/>
      <w:r w:rsidRPr="00B906B6">
        <w:rPr>
          <w:rFonts w:ascii="Times New Roman" w:eastAsia="Times New Roman" w:hAnsi="Times New Roman" w:cs="Times New Roman"/>
          <w:color w:val="000000"/>
          <w:sz w:val="24"/>
          <w:szCs w:val="24"/>
          <w:lang w:eastAsia="uk-UA"/>
        </w:rPr>
        <w:t>девелопера</w:t>
      </w:r>
      <w:proofErr w:type="spellEnd"/>
      <w:r w:rsidRPr="00B906B6">
        <w:rPr>
          <w:rFonts w:ascii="Times New Roman" w:eastAsia="Times New Roman" w:hAnsi="Times New Roman" w:cs="Times New Roman"/>
          <w:color w:val="000000"/>
          <w:sz w:val="24"/>
          <w:szCs w:val="24"/>
          <w:lang w:eastAsia="uk-UA"/>
        </w:rPr>
        <w:t xml:space="preserve"> будівництва, управителя фонду фінансування будівництва); 2) документи, що </w:t>
      </w:r>
      <w:r w:rsidRPr="00B906B6">
        <w:rPr>
          <w:rFonts w:ascii="Times New Roman" w:eastAsia="Times New Roman" w:hAnsi="Times New Roman" w:cs="Times New Roman"/>
          <w:color w:val="000000"/>
          <w:sz w:val="24"/>
          <w:szCs w:val="24"/>
          <w:lang w:eastAsia="uk-UA"/>
        </w:rPr>
        <w:lastRenderedPageBreak/>
        <w:t xml:space="preserve">підтверджують право користування замовника будівництва земельною ділянкою, на якій споруджується об’єкт будівництва; 3) містобудівні умови та обмеження забудови земельної ділянки або будівельний паспорт забудови земельної ділянки; 4) технічні умови до інженерного забезпечення об’єкта будівництва; 5) проектна документація на будівництво; 6) звіт про результати експертизи проектної документації на будівництво; 7) відомості (документ) про набуття права на виконання будівельних робіт; </w:t>
      </w:r>
      <w:r w:rsidRPr="00B906B6">
        <w:rPr>
          <w:rFonts w:ascii="Times New Roman" w:hAnsi="Times New Roman" w:cs="Times New Roman"/>
          <w:sz w:val="24"/>
          <w:szCs w:val="24"/>
        </w:rPr>
        <w:t>8) договір про організацію та фінансування будівництва об’єкта 9) фінансова звітність про</w:t>
      </w:r>
      <w:r w:rsidRPr="00B906B6">
        <w:rPr>
          <w:rFonts w:ascii="Times New Roman" w:eastAsia="Times New Roman" w:hAnsi="Times New Roman" w:cs="Times New Roman"/>
          <w:color w:val="000000"/>
          <w:sz w:val="24"/>
          <w:szCs w:val="24"/>
          <w:lang w:eastAsia="uk-UA"/>
        </w:rPr>
        <w:t xml:space="preserve"> господарську діяльність замовника будівництва (</w:t>
      </w:r>
      <w:proofErr w:type="spellStart"/>
      <w:r w:rsidRPr="00B906B6">
        <w:rPr>
          <w:rFonts w:ascii="Times New Roman" w:eastAsia="Times New Roman" w:hAnsi="Times New Roman" w:cs="Times New Roman"/>
          <w:color w:val="000000"/>
          <w:sz w:val="24"/>
          <w:szCs w:val="24"/>
          <w:lang w:eastAsia="uk-UA"/>
        </w:rPr>
        <w:t>девелопера</w:t>
      </w:r>
      <w:proofErr w:type="spellEnd"/>
      <w:r w:rsidRPr="00B906B6">
        <w:rPr>
          <w:rFonts w:ascii="Times New Roman" w:eastAsia="Times New Roman" w:hAnsi="Times New Roman" w:cs="Times New Roman"/>
          <w:color w:val="000000"/>
          <w:sz w:val="24"/>
          <w:szCs w:val="24"/>
          <w:lang w:eastAsia="uk-UA"/>
        </w:rPr>
        <w:t xml:space="preserve"> будівництва, управителя фонду фінансування будівництва) за останні два роки</w:t>
      </w:r>
      <w:r w:rsidR="00A413AB" w:rsidRPr="00B906B6">
        <w:rPr>
          <w:rFonts w:ascii="Times New Roman" w:eastAsia="Times New Roman" w:hAnsi="Times New Roman" w:cs="Times New Roman"/>
          <w:color w:val="000000"/>
          <w:sz w:val="24"/>
          <w:szCs w:val="24"/>
          <w:lang w:eastAsia="uk-UA"/>
        </w:rPr>
        <w:t>.</w:t>
      </w:r>
    </w:p>
    <w:p w14:paraId="7F78BB6A" w14:textId="49FA0085" w:rsidR="001612D1" w:rsidRPr="00E605E1" w:rsidRDefault="00000000" w:rsidP="00A872C0">
      <w:pPr>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B906B6">
        <w:rPr>
          <w:rFonts w:ascii="Times New Roman" w:eastAsia="Times New Roman" w:hAnsi="Times New Roman" w:cs="Times New Roman"/>
          <w:color w:val="000000"/>
          <w:sz w:val="24"/>
          <w:szCs w:val="24"/>
          <w:lang w:eastAsia="uk-UA"/>
        </w:rPr>
        <w:t>Покупець</w:t>
      </w:r>
      <w:r w:rsidR="00043EAB" w:rsidRPr="00B906B6">
        <w:rPr>
          <w:rFonts w:ascii="Times New Roman" w:eastAsia="Times New Roman" w:hAnsi="Times New Roman" w:cs="Times New Roman"/>
          <w:color w:val="000000"/>
          <w:sz w:val="24"/>
          <w:szCs w:val="24"/>
          <w:lang w:eastAsia="uk-UA"/>
        </w:rPr>
        <w:t xml:space="preserve"> </w:t>
      </w:r>
      <w:bookmarkStart w:id="35" w:name="_Hlk158027100"/>
      <w:r w:rsidR="00043EAB" w:rsidRPr="00B906B6">
        <w:rPr>
          <w:rFonts w:ascii="Times New Roman" w:hAnsi="Times New Roman" w:cs="Times New Roman"/>
          <w:sz w:val="24"/>
          <w:szCs w:val="24"/>
          <w:lang w:eastAsia="uk-UA"/>
        </w:rPr>
        <w:t xml:space="preserve">(в тому числі згідно договору </w:t>
      </w:r>
      <w:r w:rsidR="00FD320C" w:rsidRPr="00B906B6">
        <w:rPr>
          <w:rFonts w:ascii="Times New Roman" w:hAnsi="Times New Roman" w:cs="Times New Roman"/>
          <w:sz w:val="24"/>
          <w:szCs w:val="24"/>
          <w:lang w:eastAsia="uk-UA"/>
        </w:rPr>
        <w:t>другого або наступного відчуження</w:t>
      </w:r>
      <w:r w:rsidR="00043EAB" w:rsidRPr="00B906B6">
        <w:rPr>
          <w:rFonts w:ascii="Times New Roman" w:hAnsi="Times New Roman" w:cs="Times New Roman"/>
          <w:sz w:val="24"/>
          <w:szCs w:val="24"/>
          <w:lang w:eastAsia="uk-UA"/>
        </w:rPr>
        <w:t xml:space="preserve"> </w:t>
      </w:r>
      <w:r w:rsidR="00043EAB" w:rsidRPr="00B906B6">
        <w:rPr>
          <w:rFonts w:ascii="Times New Roman" w:hAnsi="Times New Roman" w:cs="Times New Roman"/>
          <w:sz w:val="24"/>
          <w:szCs w:val="24"/>
        </w:rPr>
        <w:t>майбутнього об’єкту</w:t>
      </w:r>
      <w:r w:rsidR="00043EAB" w:rsidRPr="00B906B6">
        <w:rPr>
          <w:rFonts w:ascii="Times New Roman" w:hAnsi="Times New Roman" w:cs="Times New Roman"/>
          <w:sz w:val="24"/>
          <w:szCs w:val="24"/>
          <w:lang w:eastAsia="uk-UA"/>
        </w:rPr>
        <w:t xml:space="preserve"> нерухомості)</w:t>
      </w:r>
      <w:bookmarkEnd w:id="35"/>
      <w:r w:rsidRPr="00E605E1">
        <w:rPr>
          <w:rFonts w:ascii="Times New Roman" w:eastAsia="Times New Roman" w:hAnsi="Times New Roman" w:cs="Times New Roman"/>
          <w:color w:val="000000"/>
          <w:sz w:val="24"/>
          <w:szCs w:val="24"/>
          <w:lang w:eastAsia="uk-UA"/>
        </w:rPr>
        <w:t xml:space="preserve"> зобов’язаний:</w:t>
      </w:r>
    </w:p>
    <w:p w14:paraId="55BAD9A7" w14:textId="77777777" w:rsidR="001612D1" w:rsidRPr="00E605E1" w:rsidRDefault="00000000" w:rsidP="00A872C0">
      <w:pPr>
        <w:numPr>
          <w:ilvl w:val="2"/>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Сплатити Продавцю грошову суму (ціну) за майбутній об’єкт нерухомості у відповідності до розділу 3 цього Договору.</w:t>
      </w:r>
    </w:p>
    <w:p w14:paraId="7C3CB727" w14:textId="77777777" w:rsidR="001612D1" w:rsidRPr="00E605E1" w:rsidRDefault="00000000" w:rsidP="00A872C0">
      <w:pPr>
        <w:numPr>
          <w:ilvl w:val="2"/>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Прийняти майбутній об’єкт нерухомості шляхом державної реєстрації на ім’я Покупця спеціального майнового права на такий об’єкт.</w:t>
      </w:r>
    </w:p>
    <w:p w14:paraId="115D20AF" w14:textId="77777777" w:rsidR="00E605E1" w:rsidRPr="00E605E1" w:rsidRDefault="00000000" w:rsidP="00A872C0">
      <w:pPr>
        <w:numPr>
          <w:ilvl w:val="2"/>
          <w:numId w:val="17"/>
        </w:numPr>
        <w:spacing w:after="0" w:line="240" w:lineRule="auto"/>
        <w:ind w:firstLine="709"/>
        <w:jc w:val="both"/>
        <w:rPr>
          <w:rFonts w:ascii="Times New Roman" w:hAnsi="Times New Roman" w:cs="Times New Roman"/>
          <w:sz w:val="24"/>
          <w:szCs w:val="24"/>
        </w:rPr>
      </w:pPr>
      <w:r w:rsidRPr="00E605E1">
        <w:rPr>
          <w:rFonts w:ascii="Times New Roman" w:eastAsia="Times New Roman" w:hAnsi="Times New Roman" w:cs="Times New Roman"/>
          <w:color w:val="000000"/>
          <w:sz w:val="24"/>
          <w:szCs w:val="24"/>
          <w:lang w:eastAsia="uk-UA"/>
        </w:rPr>
        <w:t>Прийняти в натурі об’єкт нерухомого майна після прийняття в експлуатацію закінченого будівництвом об’єкта (подільного об’єкта незавершеного будівництва).</w:t>
      </w:r>
    </w:p>
    <w:p w14:paraId="238B238A" w14:textId="60C2199A" w:rsidR="001612D1" w:rsidRDefault="00000000" w:rsidP="00A872C0">
      <w:pPr>
        <w:numPr>
          <w:ilvl w:val="2"/>
          <w:numId w:val="17"/>
        </w:numPr>
        <w:spacing w:after="0" w:line="240" w:lineRule="auto"/>
        <w:ind w:firstLine="709"/>
        <w:jc w:val="both"/>
        <w:rPr>
          <w:rFonts w:ascii="Times New Roman" w:hAnsi="Times New Roman" w:cs="Times New Roman"/>
          <w:sz w:val="24"/>
          <w:szCs w:val="24"/>
        </w:rPr>
      </w:pPr>
      <w:r w:rsidRPr="00E605E1">
        <w:rPr>
          <w:rFonts w:ascii="Times New Roman" w:hAnsi="Times New Roman" w:cs="Times New Roman"/>
          <w:sz w:val="24"/>
          <w:szCs w:val="24"/>
        </w:rPr>
        <w:t xml:space="preserve">Письмово повідомляти Продавця про зміну </w:t>
      </w:r>
      <w:r w:rsidR="008A419B" w:rsidRPr="00E605E1">
        <w:rPr>
          <w:rFonts w:ascii="Times New Roman" w:hAnsi="Times New Roman" w:cs="Times New Roman"/>
          <w:sz w:val="24"/>
          <w:szCs w:val="24"/>
        </w:rPr>
        <w:t>найменування, адреси тощо юридичної особи Покупця (</w:t>
      </w:r>
      <w:r w:rsidRPr="00E605E1">
        <w:rPr>
          <w:rFonts w:ascii="Times New Roman" w:hAnsi="Times New Roman" w:cs="Times New Roman"/>
          <w:sz w:val="24"/>
          <w:szCs w:val="24"/>
        </w:rPr>
        <w:t>паспортних даних, місця проживання, контактних телефонів</w:t>
      </w:r>
      <w:r w:rsidR="008A419B" w:rsidRPr="00E605E1">
        <w:rPr>
          <w:rFonts w:ascii="Times New Roman" w:hAnsi="Times New Roman" w:cs="Times New Roman"/>
          <w:sz w:val="24"/>
          <w:szCs w:val="24"/>
        </w:rPr>
        <w:t xml:space="preserve"> – фізичної особи Покупця)</w:t>
      </w:r>
      <w:r w:rsidRPr="00E605E1">
        <w:rPr>
          <w:rFonts w:ascii="Times New Roman" w:hAnsi="Times New Roman" w:cs="Times New Roman"/>
          <w:sz w:val="24"/>
          <w:szCs w:val="24"/>
        </w:rPr>
        <w:t xml:space="preserve"> в 10-ти денний строк з моменту такої зміни.</w:t>
      </w:r>
    </w:p>
    <w:p w14:paraId="7D01EA0E" w14:textId="176A84C5" w:rsidR="00081533" w:rsidRPr="00081533" w:rsidRDefault="00081533" w:rsidP="00A872C0">
      <w:pPr>
        <w:numPr>
          <w:ilvl w:val="2"/>
          <w:numId w:val="17"/>
        </w:numPr>
        <w:spacing w:after="0" w:line="240" w:lineRule="auto"/>
        <w:ind w:firstLine="709"/>
        <w:jc w:val="both"/>
        <w:rPr>
          <w:rFonts w:ascii="Times New Roman" w:hAnsi="Times New Roman" w:cs="Times New Roman"/>
          <w:sz w:val="24"/>
          <w:szCs w:val="24"/>
        </w:rPr>
      </w:pPr>
      <w:r w:rsidRPr="00081533">
        <w:rPr>
          <w:rFonts w:ascii="Times New Roman" w:hAnsi="Times New Roman" w:cs="Times New Roman"/>
          <w:spacing w:val="3"/>
          <w:sz w:val="24"/>
          <w:szCs w:val="24"/>
        </w:rPr>
        <w:t>У випадку відчуження або відступлення прав на майбутній об’єкт нерухомості письмово повідомити в 10-ти денний строк з дня вчинення правочину дані нового власника (набувача) майбутнього об’єкта нерухомості, зокрема назву або прізвище, ім’я, по-батькові, паспортні та контактні дані.</w:t>
      </w:r>
    </w:p>
    <w:p w14:paraId="2BDF3B9A" w14:textId="3CBB9717" w:rsidR="001612D1" w:rsidRPr="00E605E1" w:rsidRDefault="00000000" w:rsidP="00A872C0">
      <w:pPr>
        <w:numPr>
          <w:ilvl w:val="2"/>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081533">
        <w:rPr>
          <w:rFonts w:ascii="Times New Roman" w:eastAsia="Times New Roman" w:hAnsi="Times New Roman" w:cs="Times New Roman"/>
          <w:sz w:val="24"/>
          <w:szCs w:val="24"/>
          <w:lang w:eastAsia="uk-UA"/>
        </w:rPr>
        <w:t xml:space="preserve">Після прийняття в експлуатацію </w:t>
      </w:r>
      <w:r w:rsidRPr="00E605E1">
        <w:rPr>
          <w:rFonts w:ascii="Times New Roman" w:eastAsia="Times New Roman" w:hAnsi="Times New Roman" w:cs="Times New Roman"/>
          <w:color w:val="000000"/>
          <w:sz w:val="24"/>
          <w:szCs w:val="24"/>
          <w:lang w:eastAsia="uk-UA"/>
        </w:rPr>
        <w:t xml:space="preserve">закінченого будівництвом об’єкта, Протягом 30 (тридцяти) робочих днів з моменту реєстрації права власності на Об’єкт укласти договір з управителем багатоквартирного будинку, який за договором із співвласниками забезпечує належне утримання та ремонт спільного майна багатоквартирного будинку і прибудинкової території та належні умови проживання і задоволення господарсько-побутових потреб та надати копію такого договору Продавцю протягом 5 (п’яти) календарних днів з моменту його укладання. В разі прострочення вказаних строків Продавець має право вимагати, а Покупець, в разі вимоги, зобов’язаний сплатити Продавцю штраф у розмірі </w:t>
      </w:r>
      <w:r w:rsidRPr="00E605E1">
        <w:rPr>
          <w:rFonts w:ascii="Times New Roman" w:hAnsi="Times New Roman" w:cs="Times New Roman"/>
          <w:sz w:val="24"/>
          <w:szCs w:val="24"/>
        </w:rPr>
        <w:t xml:space="preserve">50000,00 грн. </w:t>
      </w:r>
    </w:p>
    <w:p w14:paraId="2DFE4DF3" w14:textId="77777777" w:rsidR="001612D1" w:rsidRPr="00E605E1" w:rsidRDefault="00000000" w:rsidP="00A872C0">
      <w:pPr>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Продавець має право:</w:t>
      </w:r>
    </w:p>
    <w:p w14:paraId="1001364D" w14:textId="77777777" w:rsidR="001612D1" w:rsidRPr="00E605E1" w:rsidRDefault="00000000" w:rsidP="00A872C0">
      <w:pPr>
        <w:numPr>
          <w:ilvl w:val="2"/>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Вимагати від Покупця належного виконання умов цього Договору, а у випадку їх невиконання, застосувати санкції, що передбачені Договором та чинним законодавством України.</w:t>
      </w:r>
    </w:p>
    <w:p w14:paraId="198CE557" w14:textId="77777777" w:rsidR="001612D1" w:rsidRPr="00E605E1" w:rsidRDefault="00000000" w:rsidP="00A872C0">
      <w:pPr>
        <w:numPr>
          <w:ilvl w:val="2"/>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Вимагати та/або розірвати цей Договір в односторонньому порядку у випадках встановленим цим Договором.</w:t>
      </w:r>
    </w:p>
    <w:p w14:paraId="4D470B61" w14:textId="77777777" w:rsidR="001612D1" w:rsidRPr="00E605E1" w:rsidRDefault="00000000" w:rsidP="00A872C0">
      <w:pPr>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Покупець має право:</w:t>
      </w:r>
    </w:p>
    <w:p w14:paraId="13484272" w14:textId="77777777" w:rsidR="00081533" w:rsidRPr="00081533" w:rsidRDefault="00000000" w:rsidP="00081533">
      <w:pPr>
        <w:numPr>
          <w:ilvl w:val="2"/>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081533">
        <w:rPr>
          <w:rFonts w:ascii="Times New Roman" w:eastAsia="Times New Roman" w:hAnsi="Times New Roman" w:cs="Times New Roman"/>
          <w:color w:val="000000"/>
          <w:sz w:val="24"/>
          <w:szCs w:val="24"/>
          <w:lang w:eastAsia="uk-UA"/>
        </w:rPr>
        <w:t>За умови належної оплати ціни майбутнього об’єкта нерухомості згідно цього Договору, після введення подільного об’єкту нерухомого майна в експлуатацію отримати майбутній об’єкт нерухомості, що визначений цим Договором у власність.</w:t>
      </w:r>
    </w:p>
    <w:p w14:paraId="5B21E508" w14:textId="77777777" w:rsidR="00081533" w:rsidRPr="00081533" w:rsidRDefault="00081533" w:rsidP="00081533">
      <w:pPr>
        <w:numPr>
          <w:ilvl w:val="2"/>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081533">
        <w:rPr>
          <w:rFonts w:ascii="Times New Roman" w:hAnsi="Times New Roman" w:cs="Times New Roman"/>
          <w:color w:val="000000"/>
          <w:sz w:val="24"/>
          <w:szCs w:val="24"/>
        </w:rPr>
        <w:t>Покупець, який сплатив повну ціну майбутнього об’єкту нерухомості має право відчужити майбутній об’єкт нерухомості іншій особі (особам) в порядку визначеному чинним законодавством України та цим Договором.</w:t>
      </w:r>
    </w:p>
    <w:p w14:paraId="45FB8F1D" w14:textId="1BA9C61C" w:rsidR="00081533" w:rsidRPr="00081533" w:rsidRDefault="00081533" w:rsidP="00081533">
      <w:pPr>
        <w:numPr>
          <w:ilvl w:val="2"/>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081533">
        <w:rPr>
          <w:rFonts w:ascii="Times New Roman" w:hAnsi="Times New Roman" w:cs="Times New Roman"/>
          <w:color w:val="000000"/>
          <w:sz w:val="24"/>
          <w:szCs w:val="24"/>
        </w:rPr>
        <w:t>Покупець, який сплатив частково ціну майбутнього об’єкту нерухомості має право відступити свої права та обов’язки за цим Договором іншій особі (особам) в порядку визначеному чинним законодавством України та цим Договором.</w:t>
      </w:r>
    </w:p>
    <w:p w14:paraId="036DC94C" w14:textId="77777777" w:rsidR="001612D1" w:rsidRPr="00E605E1" w:rsidRDefault="00000000" w:rsidP="00A872C0">
      <w:pPr>
        <w:pStyle w:val="aa"/>
        <w:numPr>
          <w:ilvl w:val="2"/>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081533">
        <w:rPr>
          <w:rFonts w:ascii="Times New Roman" w:eastAsia="Times New Roman" w:hAnsi="Times New Roman" w:cs="Times New Roman"/>
          <w:color w:val="000000"/>
          <w:sz w:val="24"/>
          <w:szCs w:val="24"/>
          <w:lang w:eastAsia="uk-UA"/>
        </w:rPr>
        <w:t>Після повної сплати за цим Договором ціни майбутнього об’єкту нерухомості, отримати довідку про повну сплату</w:t>
      </w:r>
      <w:r w:rsidRPr="00E605E1">
        <w:rPr>
          <w:rFonts w:ascii="Times New Roman" w:eastAsia="Times New Roman" w:hAnsi="Times New Roman" w:cs="Times New Roman"/>
          <w:color w:val="000000"/>
          <w:sz w:val="24"/>
          <w:szCs w:val="24"/>
          <w:lang w:eastAsia="uk-UA"/>
        </w:rPr>
        <w:t xml:space="preserve"> ціни за майбутній об’єкт нерухомості.</w:t>
      </w:r>
    </w:p>
    <w:p w14:paraId="25D0121F" w14:textId="77777777" w:rsidR="001612D1" w:rsidRPr="00E605E1" w:rsidRDefault="00000000" w:rsidP="00A872C0">
      <w:pPr>
        <w:pStyle w:val="aa"/>
        <w:numPr>
          <w:ilvl w:val="2"/>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Отримувати інформацію про хід виконання умов Договору в порядку визначеному цим Договором.</w:t>
      </w:r>
    </w:p>
    <w:p w14:paraId="3A53FADD" w14:textId="77777777" w:rsidR="001612D1" w:rsidRPr="00E605E1" w:rsidRDefault="001612D1" w:rsidP="00A872C0">
      <w:pPr>
        <w:spacing w:after="0" w:line="240" w:lineRule="auto"/>
        <w:ind w:firstLine="709"/>
        <w:jc w:val="both"/>
        <w:rPr>
          <w:rFonts w:ascii="Times New Roman" w:eastAsia="Times New Roman" w:hAnsi="Times New Roman" w:cs="Times New Roman"/>
          <w:sz w:val="24"/>
          <w:szCs w:val="24"/>
          <w:lang w:eastAsia="uk-UA"/>
        </w:rPr>
      </w:pPr>
    </w:p>
    <w:p w14:paraId="42CBD4B0" w14:textId="77777777" w:rsidR="001612D1" w:rsidRDefault="00000000" w:rsidP="00A872C0">
      <w:pPr>
        <w:numPr>
          <w:ilvl w:val="0"/>
          <w:numId w:val="17"/>
        </w:numPr>
        <w:spacing w:after="0" w:line="240" w:lineRule="auto"/>
        <w:jc w:val="center"/>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ЦІНА МАЙБУТНЬОГО ОБ’ЄКТА НЕРУХОМОСТІ ТА ПОРЯДОК РОЗРАХУНКІВ</w:t>
      </w:r>
    </w:p>
    <w:p w14:paraId="4B75DCFF" w14:textId="77777777" w:rsidR="00A64A8D" w:rsidRPr="00E605E1" w:rsidRDefault="00A64A8D" w:rsidP="00A872C0">
      <w:pPr>
        <w:spacing w:after="0" w:line="240" w:lineRule="auto"/>
        <w:rPr>
          <w:rFonts w:ascii="Times New Roman" w:eastAsia="Times New Roman" w:hAnsi="Times New Roman" w:cs="Times New Roman"/>
          <w:color w:val="000000"/>
          <w:sz w:val="24"/>
          <w:szCs w:val="24"/>
          <w:lang w:eastAsia="uk-UA"/>
        </w:rPr>
      </w:pPr>
    </w:p>
    <w:p w14:paraId="7398A06E" w14:textId="77777777" w:rsidR="0060286B" w:rsidRPr="0060286B" w:rsidRDefault="0060286B" w:rsidP="0060286B">
      <w:pPr>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60286B">
        <w:rPr>
          <w:rFonts w:ascii="Times New Roman" w:eastAsia="Times New Roman" w:hAnsi="Times New Roman" w:cs="Times New Roman"/>
          <w:color w:val="000000"/>
          <w:sz w:val="24"/>
          <w:szCs w:val="24"/>
          <w:lang w:eastAsia="uk-UA"/>
        </w:rPr>
        <w:t xml:space="preserve">На дату підписання цього Договору вартість майбутнього об’єкту нерухомості за погодженням Сторін складає____________________, виходячи з вартості 1 </w:t>
      </w:r>
      <w:proofErr w:type="spellStart"/>
      <w:r w:rsidRPr="0060286B">
        <w:rPr>
          <w:rFonts w:ascii="Times New Roman" w:eastAsia="Times New Roman" w:hAnsi="Times New Roman" w:cs="Times New Roman"/>
          <w:color w:val="000000"/>
          <w:sz w:val="24"/>
          <w:szCs w:val="24"/>
          <w:lang w:eastAsia="uk-UA"/>
        </w:rPr>
        <w:t>кв.м</w:t>
      </w:r>
      <w:proofErr w:type="spellEnd"/>
      <w:r w:rsidRPr="0060286B">
        <w:rPr>
          <w:rFonts w:ascii="Times New Roman" w:eastAsia="Times New Roman" w:hAnsi="Times New Roman" w:cs="Times New Roman"/>
          <w:color w:val="000000"/>
          <w:sz w:val="24"/>
          <w:szCs w:val="24"/>
          <w:lang w:eastAsia="uk-UA"/>
        </w:rPr>
        <w:t>., ____________ (_________________) гривні 00 копійок, у тому числі ПДВ 20%.</w:t>
      </w:r>
    </w:p>
    <w:p w14:paraId="414F82EA" w14:textId="77777777" w:rsidR="0060286B" w:rsidRPr="0060286B" w:rsidRDefault="0060286B" w:rsidP="0060286B">
      <w:pPr>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60286B">
        <w:rPr>
          <w:rFonts w:ascii="Times New Roman" w:eastAsia="Times New Roman" w:hAnsi="Times New Roman" w:cs="Times New Roman"/>
          <w:color w:val="000000"/>
          <w:sz w:val="24"/>
          <w:szCs w:val="24"/>
          <w:lang w:eastAsia="uk-UA"/>
        </w:rPr>
        <w:t>Покупець зобов’язується здійснити оплату ціни майбутнього об’єкту нерухомості у розмірі ___________ (_____________________________________) гривень 00 копійок, у тому числі ПДВ 20%, у день укладення та нотаріального посвідчення цього договору.</w:t>
      </w:r>
    </w:p>
    <w:p w14:paraId="225E14AA" w14:textId="77777777" w:rsidR="0060286B" w:rsidRPr="0060286B" w:rsidRDefault="0060286B" w:rsidP="0060286B">
      <w:pPr>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60286B">
        <w:rPr>
          <w:rFonts w:ascii="Times New Roman" w:eastAsia="Times New Roman" w:hAnsi="Times New Roman" w:cs="Times New Roman"/>
          <w:color w:val="000000"/>
          <w:sz w:val="24"/>
          <w:szCs w:val="24"/>
          <w:lang w:eastAsia="uk-UA"/>
        </w:rPr>
        <w:t>Кінцеві розрахунки між Сторонами здійснюються після обмірів суб’єктом господарювання, що проводить технічну інвентаризацію та отримання Продавцем технічного паспорту на об’єкт нерухомості.</w:t>
      </w:r>
    </w:p>
    <w:p w14:paraId="0E4B8671" w14:textId="77777777" w:rsidR="0060286B" w:rsidRPr="0060286B" w:rsidRDefault="0060286B" w:rsidP="0060286B">
      <w:pPr>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60286B">
        <w:rPr>
          <w:rFonts w:ascii="Times New Roman" w:eastAsia="Times New Roman" w:hAnsi="Times New Roman" w:cs="Times New Roman"/>
          <w:color w:val="000000"/>
          <w:sz w:val="24"/>
          <w:szCs w:val="24"/>
          <w:lang w:eastAsia="uk-UA"/>
        </w:rPr>
        <w:t>У разі якщо за результатами технічної інвентаризації об’єкта нерухомого майна фактична загальна площа об'єкта нерухомого майна виявиться меншою чи більшою за площу, зазначену у Договорі, Сторони керуються пунктом 5.10. та 5.11. цього Договору.</w:t>
      </w:r>
    </w:p>
    <w:p w14:paraId="027157E0" w14:textId="77777777" w:rsidR="0060286B" w:rsidRPr="0060286B" w:rsidRDefault="0060286B" w:rsidP="0060286B">
      <w:pPr>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60286B">
        <w:rPr>
          <w:rFonts w:ascii="Times New Roman" w:eastAsia="Times New Roman" w:hAnsi="Times New Roman" w:cs="Times New Roman"/>
          <w:color w:val="000000"/>
          <w:sz w:val="24"/>
          <w:szCs w:val="24"/>
          <w:lang w:eastAsia="uk-UA"/>
        </w:rPr>
        <w:t>За результатами остаточних розрахунків між Продавцем та Покупцем (власником об’єкта нерухомого майна) за об’єкт нерухомого майна Подавець видає Покупцю (власнику об’єкта нерухомого майна) довідку, яка підтверджує проведення остаточних розрахунків за об’єкт нерухомого майна між Продавцем та Покупцем.</w:t>
      </w:r>
    </w:p>
    <w:p w14:paraId="5144D00A" w14:textId="16F2BEA4" w:rsidR="0060286B" w:rsidRPr="0060286B" w:rsidRDefault="0060286B" w:rsidP="0060286B">
      <w:pPr>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60286B">
        <w:rPr>
          <w:rFonts w:ascii="Times New Roman" w:eastAsia="Times New Roman" w:hAnsi="Times New Roman" w:cs="Times New Roman"/>
          <w:color w:val="000000"/>
          <w:sz w:val="24"/>
          <w:szCs w:val="24"/>
          <w:lang w:eastAsia="uk-UA"/>
        </w:rPr>
        <w:t>При оплаті вартості майбутнього об’єкту нерухомості Покупець обов’язково вказує у розділі «призначення платежу» інформацію наступного змісту «оплата згідно договору к-п майбутнього об’єкта нерухомості (перший продаж), П.І.Б. (назва) Платника, договір (номер та дата укладання), Об’єкт (адреса, номер будинку, квартири/нежитлового приміщення)».</w:t>
      </w:r>
    </w:p>
    <w:p w14:paraId="3FA9E030" w14:textId="57EDFB28" w:rsidR="001612D1" w:rsidRPr="003D07A0" w:rsidRDefault="0060286B" w:rsidP="0060286B">
      <w:pPr>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60286B">
        <w:rPr>
          <w:rFonts w:ascii="Times New Roman" w:eastAsia="Times New Roman" w:hAnsi="Times New Roman" w:cs="Times New Roman"/>
          <w:color w:val="000000"/>
          <w:sz w:val="24"/>
          <w:szCs w:val="24"/>
          <w:lang w:eastAsia="uk-UA"/>
        </w:rPr>
        <w:t xml:space="preserve">Відповідно до Довідки про оціночну вартість об’єкта нерухомості, унікальний реєстраційний номер _________________________, пароль пошуку довідки за базою ФДМУ: _______________________, сформованої за допомогою модуля єдиної бази даних звітів про оцінку від ______________ 2024 року, оціночна вартість майбутнього об’єкта нерухомості, станом на ______________ 2024 року, складає _________________ (_______________________) гривню __ </w:t>
      </w:r>
      <w:r w:rsidRPr="003D07A0">
        <w:rPr>
          <w:rFonts w:ascii="Times New Roman" w:eastAsia="Times New Roman" w:hAnsi="Times New Roman" w:cs="Times New Roman"/>
          <w:color w:val="000000"/>
          <w:sz w:val="24"/>
          <w:szCs w:val="24"/>
          <w:lang w:eastAsia="uk-UA"/>
        </w:rPr>
        <w:t>копійки.</w:t>
      </w:r>
    </w:p>
    <w:p w14:paraId="730A740A" w14:textId="77777777" w:rsidR="001612D1" w:rsidRDefault="001612D1" w:rsidP="00A872C0">
      <w:pPr>
        <w:spacing w:after="0" w:line="240" w:lineRule="auto"/>
        <w:ind w:left="709"/>
        <w:jc w:val="both"/>
        <w:rPr>
          <w:rFonts w:ascii="Times New Roman" w:eastAsia="Times New Roman" w:hAnsi="Times New Roman" w:cs="Times New Roman"/>
          <w:color w:val="000000"/>
          <w:sz w:val="24"/>
          <w:szCs w:val="24"/>
          <w:lang w:eastAsia="uk-UA"/>
        </w:rPr>
      </w:pPr>
    </w:p>
    <w:p w14:paraId="4241D2F4" w14:textId="3838B19C" w:rsidR="00062F81" w:rsidRPr="00120C70" w:rsidRDefault="00062F81" w:rsidP="00A872C0">
      <w:pPr>
        <w:pStyle w:val="aa"/>
        <w:numPr>
          <w:ilvl w:val="0"/>
          <w:numId w:val="17"/>
        </w:numPr>
        <w:spacing w:after="0"/>
        <w:jc w:val="center"/>
        <w:rPr>
          <w:rFonts w:ascii="Times New Roman" w:eastAsia="Times New Roman" w:hAnsi="Times New Roman" w:cs="Times New Roman"/>
          <w:color w:val="000000"/>
          <w:sz w:val="24"/>
          <w:szCs w:val="24"/>
          <w:lang w:eastAsia="uk-UA"/>
        </w:rPr>
      </w:pPr>
      <w:r w:rsidRPr="00120C70">
        <w:rPr>
          <w:rFonts w:ascii="Times New Roman" w:eastAsia="Times New Roman" w:hAnsi="Times New Roman" w:cs="Times New Roman"/>
          <w:color w:val="000000"/>
          <w:sz w:val="24"/>
          <w:szCs w:val="24"/>
          <w:lang w:eastAsia="uk-UA"/>
        </w:rPr>
        <w:t>ОСОБЛИВОСТІ ВІДСТУПЛЕННЯ ПРАВА ВИМОГИ</w:t>
      </w:r>
    </w:p>
    <w:p w14:paraId="67BC2733" w14:textId="77777777" w:rsidR="00062F81" w:rsidRPr="00120C70" w:rsidRDefault="00062F81" w:rsidP="00A872C0">
      <w:pPr>
        <w:pStyle w:val="aa"/>
        <w:spacing w:after="0"/>
        <w:ind w:left="0"/>
        <w:rPr>
          <w:rFonts w:ascii="Times New Roman" w:eastAsia="Times New Roman" w:hAnsi="Times New Roman" w:cs="Times New Roman"/>
          <w:sz w:val="24"/>
          <w:szCs w:val="24"/>
          <w:lang w:eastAsia="uk-UA"/>
        </w:rPr>
      </w:pPr>
    </w:p>
    <w:p w14:paraId="29FFE0F8" w14:textId="77777777" w:rsidR="00081533" w:rsidRPr="00120C70" w:rsidRDefault="00081533" w:rsidP="00081533">
      <w:pPr>
        <w:numPr>
          <w:ilvl w:val="1"/>
          <w:numId w:val="17"/>
        </w:numPr>
        <w:suppressAutoHyphens w:val="0"/>
        <w:spacing w:after="0"/>
        <w:ind w:firstLine="709"/>
        <w:contextualSpacing/>
        <w:jc w:val="both"/>
        <w:rPr>
          <w:rFonts w:ascii="Times New Roman" w:eastAsia="Times New Roman" w:hAnsi="Times New Roman" w:cs="Times New Roman"/>
          <w:sz w:val="24"/>
          <w:szCs w:val="24"/>
          <w:lang w:eastAsia="uk-UA"/>
        </w:rPr>
      </w:pPr>
      <w:r w:rsidRPr="00120C70">
        <w:rPr>
          <w:rFonts w:ascii="Times New Roman" w:eastAsia="Times New Roman" w:hAnsi="Times New Roman" w:cs="Times New Roman"/>
          <w:color w:val="000000"/>
          <w:sz w:val="24"/>
          <w:szCs w:val="24"/>
          <w:lang w:eastAsia="uk-UA"/>
        </w:rPr>
        <w:t xml:space="preserve">Покупець який відповідно до підпункту 3 пункту 2.4 цього Договору прийняв рішення відступити свої права та обов’язки за цим Договором зобов’язаний за 5 (п’ять) робочих днів повідомити про це Продавця і </w:t>
      </w:r>
      <w:proofErr w:type="spellStart"/>
      <w:r w:rsidRPr="00120C70">
        <w:rPr>
          <w:rFonts w:ascii="Times New Roman" w:eastAsia="Times New Roman" w:hAnsi="Times New Roman" w:cs="Times New Roman"/>
          <w:color w:val="000000"/>
          <w:sz w:val="24"/>
          <w:szCs w:val="24"/>
          <w:lang w:eastAsia="uk-UA"/>
        </w:rPr>
        <w:t>Девелопера</w:t>
      </w:r>
      <w:proofErr w:type="spellEnd"/>
      <w:r w:rsidRPr="00120C70">
        <w:rPr>
          <w:rFonts w:ascii="Times New Roman" w:eastAsia="Times New Roman" w:hAnsi="Times New Roman" w:cs="Times New Roman"/>
          <w:color w:val="000000"/>
          <w:sz w:val="24"/>
          <w:szCs w:val="24"/>
          <w:lang w:eastAsia="uk-UA"/>
        </w:rPr>
        <w:t xml:space="preserve"> будівництва та отримати на це відповідні згоди. </w:t>
      </w:r>
    </w:p>
    <w:p w14:paraId="58665B64" w14:textId="77777777" w:rsidR="00081533" w:rsidRPr="00120C70" w:rsidRDefault="00081533" w:rsidP="00081533">
      <w:pPr>
        <w:numPr>
          <w:ilvl w:val="1"/>
          <w:numId w:val="17"/>
        </w:numPr>
        <w:suppressAutoHyphens w:val="0"/>
        <w:spacing w:after="0"/>
        <w:ind w:firstLine="709"/>
        <w:contextualSpacing/>
        <w:jc w:val="both"/>
        <w:rPr>
          <w:rFonts w:ascii="Times New Roman" w:eastAsia="Times New Roman" w:hAnsi="Times New Roman" w:cs="Times New Roman"/>
          <w:sz w:val="24"/>
          <w:szCs w:val="24"/>
          <w:lang w:eastAsia="uk-UA"/>
        </w:rPr>
      </w:pPr>
      <w:r w:rsidRPr="00120C70">
        <w:rPr>
          <w:rFonts w:ascii="Times New Roman" w:eastAsia="Times New Roman" w:hAnsi="Times New Roman" w:cs="Times New Roman"/>
          <w:color w:val="000000"/>
          <w:sz w:val="24"/>
          <w:szCs w:val="24"/>
          <w:lang w:eastAsia="uk-UA"/>
        </w:rPr>
        <w:t xml:space="preserve">Після отримання відповідних згод, Покупець самостійно організовує підписання відповідного правочину, що передбачає переведення прав та обов’язків Покупця до нового набувача. У відповідній угоді (договорі) обов’язково зазначається інформація про номер телефону та адреса для листування нового </w:t>
      </w:r>
      <w:proofErr w:type="spellStart"/>
      <w:r w:rsidRPr="00120C70">
        <w:rPr>
          <w:rFonts w:ascii="Times New Roman" w:eastAsia="Times New Roman" w:hAnsi="Times New Roman" w:cs="Times New Roman"/>
          <w:color w:val="000000"/>
          <w:sz w:val="24"/>
          <w:szCs w:val="24"/>
          <w:lang w:eastAsia="uk-UA"/>
        </w:rPr>
        <w:t>правонабувача</w:t>
      </w:r>
      <w:proofErr w:type="spellEnd"/>
      <w:r w:rsidRPr="00120C70">
        <w:rPr>
          <w:rFonts w:ascii="Times New Roman" w:eastAsia="Times New Roman" w:hAnsi="Times New Roman" w:cs="Times New Roman"/>
          <w:color w:val="000000"/>
          <w:sz w:val="24"/>
          <w:szCs w:val="24"/>
          <w:lang w:eastAsia="uk-UA"/>
        </w:rPr>
        <w:t>. Нотаріальна копія відповідної угоди в обов’язковому порядку передається Продавцю.</w:t>
      </w:r>
    </w:p>
    <w:p w14:paraId="69CCE83D" w14:textId="4A4AF780" w:rsidR="00081533" w:rsidRPr="00120C70" w:rsidRDefault="00081533" w:rsidP="00081533">
      <w:pPr>
        <w:numPr>
          <w:ilvl w:val="1"/>
          <w:numId w:val="17"/>
        </w:numPr>
        <w:suppressAutoHyphens w:val="0"/>
        <w:spacing w:after="0"/>
        <w:ind w:firstLine="709"/>
        <w:contextualSpacing/>
        <w:jc w:val="both"/>
        <w:rPr>
          <w:rFonts w:ascii="Times New Roman" w:eastAsia="Times New Roman" w:hAnsi="Times New Roman" w:cs="Times New Roman"/>
          <w:sz w:val="24"/>
          <w:szCs w:val="24"/>
          <w:lang w:eastAsia="uk-UA"/>
        </w:rPr>
      </w:pPr>
      <w:r w:rsidRPr="00120C70">
        <w:rPr>
          <w:rFonts w:ascii="Times New Roman" w:eastAsia="Times New Roman" w:hAnsi="Times New Roman" w:cs="Times New Roman"/>
          <w:color w:val="000000"/>
          <w:sz w:val="24"/>
          <w:szCs w:val="24"/>
          <w:lang w:eastAsia="uk-UA"/>
        </w:rPr>
        <w:t xml:space="preserve">Відступлення прав та обов’язків за Договором, за яким сплачено часткову вартість за майбутній об’єкт нерухомості, відбувається з одночасним переведенням боргу на </w:t>
      </w:r>
      <w:proofErr w:type="spellStart"/>
      <w:r w:rsidRPr="00120C70">
        <w:rPr>
          <w:rFonts w:ascii="Times New Roman" w:eastAsia="Times New Roman" w:hAnsi="Times New Roman" w:cs="Times New Roman"/>
          <w:color w:val="000000"/>
          <w:sz w:val="24"/>
          <w:szCs w:val="24"/>
          <w:lang w:eastAsia="uk-UA"/>
        </w:rPr>
        <w:t>правонабувача</w:t>
      </w:r>
      <w:proofErr w:type="spellEnd"/>
      <w:r w:rsidRPr="00120C70">
        <w:rPr>
          <w:rFonts w:ascii="Times New Roman" w:eastAsia="Times New Roman" w:hAnsi="Times New Roman" w:cs="Times New Roman"/>
          <w:color w:val="000000"/>
          <w:sz w:val="24"/>
          <w:szCs w:val="24"/>
          <w:lang w:eastAsia="uk-UA"/>
        </w:rPr>
        <w:t>. Відступлення таких прав має наслідком перехід обтяження речових прав на майбутній об’єкт нерухомості.</w:t>
      </w:r>
    </w:p>
    <w:p w14:paraId="74F64EFD" w14:textId="77777777" w:rsidR="00081533" w:rsidRPr="00120C70" w:rsidRDefault="00081533" w:rsidP="00081533">
      <w:pPr>
        <w:numPr>
          <w:ilvl w:val="1"/>
          <w:numId w:val="17"/>
        </w:numPr>
        <w:suppressAutoHyphens w:val="0"/>
        <w:spacing w:after="0"/>
        <w:ind w:firstLine="709"/>
        <w:contextualSpacing/>
        <w:jc w:val="both"/>
        <w:rPr>
          <w:rFonts w:ascii="Times New Roman" w:eastAsia="Times New Roman" w:hAnsi="Times New Roman" w:cs="Times New Roman"/>
          <w:sz w:val="24"/>
          <w:szCs w:val="24"/>
          <w:lang w:eastAsia="uk-UA"/>
        </w:rPr>
      </w:pPr>
      <w:r w:rsidRPr="00120C70">
        <w:rPr>
          <w:rFonts w:ascii="Times New Roman" w:eastAsia="Times New Roman" w:hAnsi="Times New Roman" w:cs="Times New Roman"/>
          <w:color w:val="000000"/>
          <w:sz w:val="24"/>
          <w:szCs w:val="24"/>
          <w:lang w:eastAsia="uk-UA"/>
        </w:rPr>
        <w:t>За відступлення прав та обов’язків за Договором Покупець зобов’язаний сплатити на користь Продавця (особи, за якою на дату відступлення зареєстровано право власності на майбутній об’єкт нерухомості</w:t>
      </w:r>
      <w:r w:rsidRPr="00120C70">
        <w:rPr>
          <w:rFonts w:ascii="Times New Roman" w:eastAsia="Times New Roman" w:hAnsi="Times New Roman" w:cs="Times New Roman"/>
          <w:sz w:val="24"/>
          <w:szCs w:val="24"/>
          <w:lang w:eastAsia="uk-UA"/>
        </w:rPr>
        <w:t xml:space="preserve">) </w:t>
      </w:r>
      <w:r w:rsidRPr="00120C70">
        <w:rPr>
          <w:rFonts w:ascii="Times New Roman" w:eastAsia="Calibri" w:hAnsi="Times New Roman" w:cs="Times New Roman"/>
          <w:sz w:val="24"/>
          <w:szCs w:val="24"/>
        </w:rPr>
        <w:t>200,00 (двісті) гривень за 1 (один) квадратний метр площі майбутнього об’єкту</w:t>
      </w:r>
      <w:r w:rsidRPr="00120C70">
        <w:rPr>
          <w:rFonts w:ascii="Times New Roman" w:eastAsia="Times New Roman" w:hAnsi="Times New Roman" w:cs="Times New Roman"/>
          <w:sz w:val="24"/>
          <w:szCs w:val="24"/>
          <w:lang w:eastAsia="uk-UA"/>
        </w:rPr>
        <w:t xml:space="preserve"> нерухомості в </w:t>
      </w:r>
      <w:r w:rsidRPr="00120C70">
        <w:rPr>
          <w:rFonts w:ascii="Times New Roman" w:eastAsia="Times New Roman" w:hAnsi="Times New Roman" w:cs="Times New Roman"/>
          <w:color w:val="000000"/>
          <w:sz w:val="24"/>
          <w:szCs w:val="24"/>
          <w:lang w:eastAsia="uk-UA"/>
        </w:rPr>
        <w:t xml:space="preserve">якості винагороди. Факт оплати підтверджується письмовою довідкою від Продавця. Вимоги даного пункту Договору розповсюджуються лише на Покупця за договором другого продажу </w:t>
      </w:r>
      <w:r w:rsidRPr="00120C70">
        <w:rPr>
          <w:rFonts w:ascii="Times New Roman" w:eastAsia="Calibri" w:hAnsi="Times New Roman" w:cs="Times New Roman"/>
          <w:sz w:val="24"/>
          <w:szCs w:val="24"/>
        </w:rPr>
        <w:t>майбутнього об’єкту</w:t>
      </w:r>
      <w:r w:rsidRPr="00120C70">
        <w:rPr>
          <w:rFonts w:ascii="Times New Roman" w:eastAsia="Times New Roman" w:hAnsi="Times New Roman" w:cs="Times New Roman"/>
          <w:sz w:val="24"/>
          <w:szCs w:val="24"/>
          <w:lang w:eastAsia="uk-UA"/>
        </w:rPr>
        <w:t xml:space="preserve"> нерухомості.</w:t>
      </w:r>
    </w:p>
    <w:p w14:paraId="28413028" w14:textId="77777777" w:rsidR="00081533" w:rsidRPr="00081533" w:rsidRDefault="00081533" w:rsidP="00081533">
      <w:pPr>
        <w:numPr>
          <w:ilvl w:val="1"/>
          <w:numId w:val="17"/>
        </w:numPr>
        <w:suppressAutoHyphens w:val="0"/>
        <w:spacing w:after="0"/>
        <w:ind w:firstLine="709"/>
        <w:contextualSpacing/>
        <w:jc w:val="both"/>
        <w:rPr>
          <w:rFonts w:ascii="Times New Roman" w:eastAsia="Times New Roman" w:hAnsi="Times New Roman" w:cs="Times New Roman"/>
          <w:sz w:val="24"/>
          <w:szCs w:val="24"/>
          <w:lang w:eastAsia="uk-UA"/>
        </w:rPr>
      </w:pPr>
      <w:r w:rsidRPr="00081533">
        <w:rPr>
          <w:rFonts w:ascii="Times New Roman" w:eastAsia="Times New Roman" w:hAnsi="Times New Roman" w:cs="Times New Roman"/>
          <w:color w:val="000000"/>
          <w:sz w:val="24"/>
          <w:szCs w:val="24"/>
          <w:lang w:eastAsia="uk-UA"/>
        </w:rPr>
        <w:lastRenderedPageBreak/>
        <w:t xml:space="preserve">Державна реєстрація спеціального майнового права на майбутній об’єкт нерухомості за </w:t>
      </w:r>
      <w:proofErr w:type="spellStart"/>
      <w:r w:rsidRPr="00081533">
        <w:rPr>
          <w:rFonts w:ascii="Times New Roman" w:eastAsia="Times New Roman" w:hAnsi="Times New Roman" w:cs="Times New Roman"/>
          <w:color w:val="000000"/>
          <w:sz w:val="24"/>
          <w:szCs w:val="24"/>
          <w:lang w:eastAsia="uk-UA"/>
        </w:rPr>
        <w:t>правонабувачем</w:t>
      </w:r>
      <w:proofErr w:type="spellEnd"/>
      <w:r w:rsidRPr="00081533">
        <w:rPr>
          <w:rFonts w:ascii="Times New Roman" w:eastAsia="Times New Roman" w:hAnsi="Times New Roman" w:cs="Times New Roman"/>
          <w:color w:val="000000"/>
          <w:sz w:val="24"/>
          <w:szCs w:val="24"/>
          <w:lang w:eastAsia="uk-UA"/>
        </w:rPr>
        <w:t xml:space="preserve"> здійснюється відповідно до Закону України «Про державну реєстрацію речових прав на нерухоме майно та їх обтяжень».</w:t>
      </w:r>
    </w:p>
    <w:p w14:paraId="67E125E7" w14:textId="77777777" w:rsidR="00081533" w:rsidRPr="00081533" w:rsidRDefault="00081533" w:rsidP="00081533">
      <w:pPr>
        <w:numPr>
          <w:ilvl w:val="1"/>
          <w:numId w:val="17"/>
        </w:numPr>
        <w:suppressAutoHyphens w:val="0"/>
        <w:spacing w:after="0"/>
        <w:ind w:firstLine="709"/>
        <w:contextualSpacing/>
        <w:jc w:val="both"/>
        <w:rPr>
          <w:rFonts w:ascii="Times New Roman" w:eastAsia="Times New Roman" w:hAnsi="Times New Roman" w:cs="Times New Roman"/>
          <w:sz w:val="24"/>
          <w:szCs w:val="24"/>
          <w:lang w:eastAsia="uk-UA"/>
        </w:rPr>
      </w:pPr>
      <w:r w:rsidRPr="00081533">
        <w:rPr>
          <w:rFonts w:ascii="Times New Roman" w:eastAsia="Times New Roman" w:hAnsi="Times New Roman" w:cs="Times New Roman"/>
          <w:color w:val="000000"/>
          <w:sz w:val="24"/>
          <w:szCs w:val="24"/>
          <w:lang w:eastAsia="uk-UA"/>
        </w:rPr>
        <w:t xml:space="preserve">Положення цього розділу застосовуються також до </w:t>
      </w:r>
      <w:proofErr w:type="spellStart"/>
      <w:r w:rsidRPr="00081533">
        <w:rPr>
          <w:rFonts w:ascii="Times New Roman" w:eastAsia="Times New Roman" w:hAnsi="Times New Roman" w:cs="Times New Roman"/>
          <w:color w:val="000000"/>
          <w:sz w:val="24"/>
          <w:szCs w:val="24"/>
          <w:lang w:eastAsia="uk-UA"/>
        </w:rPr>
        <w:t>правонабувачів</w:t>
      </w:r>
      <w:proofErr w:type="spellEnd"/>
      <w:r w:rsidRPr="00081533">
        <w:rPr>
          <w:rFonts w:ascii="Times New Roman" w:eastAsia="Times New Roman" w:hAnsi="Times New Roman" w:cs="Times New Roman"/>
          <w:color w:val="000000"/>
          <w:sz w:val="24"/>
          <w:szCs w:val="24"/>
          <w:lang w:eastAsia="uk-UA"/>
        </w:rPr>
        <w:t>, які набули права та обов’язки за цим Договором.</w:t>
      </w:r>
    </w:p>
    <w:p w14:paraId="0AC853C1" w14:textId="77777777" w:rsidR="00062F81" w:rsidRPr="00E605E1" w:rsidRDefault="00062F81" w:rsidP="00A872C0">
      <w:pPr>
        <w:spacing w:after="0" w:line="240" w:lineRule="auto"/>
        <w:ind w:left="709"/>
        <w:jc w:val="both"/>
        <w:rPr>
          <w:rFonts w:ascii="Times New Roman" w:eastAsia="Times New Roman" w:hAnsi="Times New Roman" w:cs="Times New Roman"/>
          <w:color w:val="000000"/>
          <w:sz w:val="24"/>
          <w:szCs w:val="24"/>
          <w:lang w:eastAsia="uk-UA"/>
        </w:rPr>
      </w:pPr>
    </w:p>
    <w:p w14:paraId="7312A555" w14:textId="77777777" w:rsidR="001612D1" w:rsidRDefault="00000000" w:rsidP="00A872C0">
      <w:pPr>
        <w:numPr>
          <w:ilvl w:val="0"/>
          <w:numId w:val="17"/>
        </w:numPr>
        <w:spacing w:after="0" w:line="240" w:lineRule="auto"/>
        <w:jc w:val="center"/>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ВЗАЄМОДІЯ ПРОДАВЦЯ ТА ВЛАСНИКА ОБ’ЄКТА НЕРУХОМОГО МАЙНА ПІСЛЯ ПРИЙНЯТТЯ В ЕКСПЛУАТАЦІЮ ЗАКІНЧЕНОГО БУДІВНИЦТВОМ ОБ’ЄКТА</w:t>
      </w:r>
    </w:p>
    <w:p w14:paraId="14DC8FE8" w14:textId="77777777" w:rsidR="00A64A8D" w:rsidRPr="00E605E1" w:rsidRDefault="00A64A8D" w:rsidP="00A872C0">
      <w:pPr>
        <w:spacing w:after="0" w:line="240" w:lineRule="auto"/>
        <w:rPr>
          <w:rFonts w:ascii="Times New Roman" w:eastAsia="Times New Roman" w:hAnsi="Times New Roman" w:cs="Times New Roman"/>
          <w:color w:val="000000"/>
          <w:sz w:val="24"/>
          <w:szCs w:val="24"/>
          <w:lang w:eastAsia="uk-UA"/>
        </w:rPr>
      </w:pPr>
    </w:p>
    <w:p w14:paraId="6AC020A9" w14:textId="77777777" w:rsidR="00F53E64" w:rsidRDefault="00F53E64" w:rsidP="00F53E64">
      <w:pPr>
        <w:pStyle w:val="aa"/>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Продавець за цим Договором протягом 30 (тридцяти) календарних днів з дня прийняття в експлуатацію закінченого будівництвом об’єкту повідомляє Покупця (власника об’єкта нерухомого майна) про прийняття в експлуатацію закінченого будівництвом об’єкта та необхідність приймання-передачі об’єкта нерухомого майна.</w:t>
      </w:r>
    </w:p>
    <w:p w14:paraId="70880083" w14:textId="77777777" w:rsidR="00F53E64" w:rsidRPr="00B906B6" w:rsidRDefault="00F53E64" w:rsidP="00F53E64">
      <w:pPr>
        <w:pStyle w:val="aa"/>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 xml:space="preserve">Приймання-передача об’єкта нерухомого майна здійснюється разом з паспортами, сертифікатами, гарантійними </w:t>
      </w:r>
      <w:r w:rsidRPr="00B906B6">
        <w:rPr>
          <w:rFonts w:ascii="Times New Roman" w:eastAsia="Times New Roman" w:hAnsi="Times New Roman" w:cs="Times New Roman"/>
          <w:color w:val="000000"/>
          <w:sz w:val="24"/>
          <w:szCs w:val="24"/>
          <w:lang w:eastAsia="uk-UA"/>
        </w:rPr>
        <w:t>та іншими документами на обладнання, що встановлено на об’єкті нерухомого майна, за актом, у якому зазначається перелік обладнання, встановленого на об’єкті нерухомого майна.</w:t>
      </w:r>
    </w:p>
    <w:p w14:paraId="238F4D30" w14:textId="1A332B1F" w:rsidR="00F53E64" w:rsidRPr="00B906B6" w:rsidRDefault="00F53E64" w:rsidP="00F53E64">
      <w:pPr>
        <w:pStyle w:val="aa"/>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B906B6">
        <w:rPr>
          <w:rFonts w:ascii="Times New Roman" w:eastAsia="Times New Roman" w:hAnsi="Times New Roman" w:cs="Times New Roman"/>
          <w:color w:val="000000"/>
          <w:sz w:val="24"/>
          <w:szCs w:val="24"/>
          <w:lang w:eastAsia="uk-UA"/>
        </w:rPr>
        <w:t>Покупець</w:t>
      </w:r>
      <w:r w:rsidR="00424C7A" w:rsidRPr="00B906B6">
        <w:rPr>
          <w:rFonts w:ascii="Times New Roman" w:eastAsia="Times New Roman" w:hAnsi="Times New Roman" w:cs="Times New Roman"/>
          <w:color w:val="000000"/>
          <w:sz w:val="24"/>
          <w:szCs w:val="24"/>
          <w:lang w:eastAsia="uk-UA"/>
        </w:rPr>
        <w:t xml:space="preserve"> (власник об’єкта нерухомого майна) </w:t>
      </w:r>
      <w:r w:rsidRPr="00B906B6">
        <w:rPr>
          <w:rFonts w:ascii="Times New Roman" w:eastAsia="Times New Roman" w:hAnsi="Times New Roman" w:cs="Times New Roman"/>
          <w:color w:val="000000"/>
          <w:sz w:val="24"/>
          <w:szCs w:val="24"/>
          <w:lang w:eastAsia="uk-UA"/>
        </w:rPr>
        <w:t xml:space="preserve">має право протягом  15 (п’ятнадцяти) календарних днів з дня отримання </w:t>
      </w:r>
      <w:proofErr w:type="spellStart"/>
      <w:r w:rsidRPr="00B906B6">
        <w:rPr>
          <w:rFonts w:ascii="Times New Roman" w:eastAsia="Times New Roman" w:hAnsi="Times New Roman" w:cs="Times New Roman"/>
          <w:color w:val="000000"/>
          <w:sz w:val="24"/>
          <w:szCs w:val="24"/>
          <w:lang w:eastAsia="uk-UA"/>
        </w:rPr>
        <w:t>акта</w:t>
      </w:r>
      <w:proofErr w:type="spellEnd"/>
      <w:r w:rsidRPr="00B906B6">
        <w:rPr>
          <w:rFonts w:ascii="Times New Roman" w:eastAsia="Times New Roman" w:hAnsi="Times New Roman" w:cs="Times New Roman"/>
          <w:color w:val="000000"/>
          <w:sz w:val="24"/>
          <w:szCs w:val="24"/>
          <w:lang w:eastAsia="uk-UA"/>
        </w:rPr>
        <w:t xml:space="preserve"> підписати акт приймання-передачі об’єкта нерухомого майна із зазначенням інформації про відсутність претензій щодо об'єкта нерухомого майна, або подати у письмовій формі свої обґрунтовані зауваження до об'єкту нерухомого майна та виявлених будівельних недоліків.</w:t>
      </w:r>
    </w:p>
    <w:p w14:paraId="61868054" w14:textId="7CEC7805" w:rsidR="00F53E64" w:rsidRPr="00B906B6" w:rsidRDefault="00F53E64" w:rsidP="00F53E64">
      <w:pPr>
        <w:pStyle w:val="aa"/>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B906B6">
        <w:rPr>
          <w:rFonts w:ascii="Times New Roman" w:eastAsia="Times New Roman" w:hAnsi="Times New Roman" w:cs="Times New Roman"/>
          <w:color w:val="000000"/>
          <w:sz w:val="24"/>
          <w:szCs w:val="24"/>
          <w:lang w:eastAsia="uk-UA"/>
        </w:rPr>
        <w:t>У разі наявності у Покупця</w:t>
      </w:r>
      <w:r w:rsidR="00424C7A" w:rsidRPr="00B906B6">
        <w:rPr>
          <w:rFonts w:ascii="Times New Roman" w:eastAsia="Times New Roman" w:hAnsi="Times New Roman" w:cs="Times New Roman"/>
          <w:color w:val="000000"/>
          <w:sz w:val="24"/>
          <w:szCs w:val="24"/>
          <w:lang w:eastAsia="uk-UA"/>
        </w:rPr>
        <w:t xml:space="preserve"> (власника об’єкта нерухомого майна) </w:t>
      </w:r>
      <w:r w:rsidRPr="00B906B6">
        <w:rPr>
          <w:rFonts w:ascii="Times New Roman" w:eastAsia="Times New Roman" w:hAnsi="Times New Roman" w:cs="Times New Roman"/>
          <w:color w:val="000000"/>
          <w:sz w:val="24"/>
          <w:szCs w:val="24"/>
          <w:lang w:eastAsia="uk-UA"/>
        </w:rPr>
        <w:t>зауважень щодо об'єкта нерухомого майна Продавець зобов'язаний забезпечити безоплатне усунення недоліків протягом 15 (</w:t>
      </w:r>
      <w:r w:rsidR="00424C7A" w:rsidRPr="00B906B6">
        <w:rPr>
          <w:rFonts w:ascii="Times New Roman" w:eastAsia="Times New Roman" w:hAnsi="Times New Roman" w:cs="Times New Roman"/>
          <w:color w:val="000000"/>
          <w:sz w:val="24"/>
          <w:szCs w:val="24"/>
          <w:lang w:eastAsia="uk-UA"/>
        </w:rPr>
        <w:t>п’ятнадцяти</w:t>
      </w:r>
      <w:r w:rsidRPr="00B906B6">
        <w:rPr>
          <w:rFonts w:ascii="Times New Roman" w:eastAsia="Times New Roman" w:hAnsi="Times New Roman" w:cs="Times New Roman"/>
          <w:color w:val="000000"/>
          <w:sz w:val="24"/>
          <w:szCs w:val="24"/>
          <w:lang w:eastAsia="uk-UA"/>
        </w:rPr>
        <w:t xml:space="preserve">) робочих днів або інший узгоджений </w:t>
      </w:r>
      <w:r w:rsidR="00424C7A" w:rsidRPr="00B906B6">
        <w:rPr>
          <w:rFonts w:ascii="Times New Roman" w:eastAsia="Times New Roman" w:hAnsi="Times New Roman" w:cs="Times New Roman"/>
          <w:color w:val="000000"/>
          <w:sz w:val="24"/>
          <w:szCs w:val="24"/>
          <w:lang w:eastAsia="uk-UA"/>
        </w:rPr>
        <w:t>С</w:t>
      </w:r>
      <w:r w:rsidRPr="00B906B6">
        <w:rPr>
          <w:rFonts w:ascii="Times New Roman" w:eastAsia="Times New Roman" w:hAnsi="Times New Roman" w:cs="Times New Roman"/>
          <w:color w:val="000000"/>
          <w:sz w:val="24"/>
          <w:szCs w:val="24"/>
          <w:lang w:eastAsia="uk-UA"/>
        </w:rPr>
        <w:t>торонами строк з дня подання зауважень або забезпечити безоплатне повторне виконання неналежно виконаної роботи, встановлення обладнання чи виготовлення непоставленої чи пошкодженої речі (обладнання) не нижчої якості. Зауваження Покупця</w:t>
      </w:r>
      <w:r w:rsidR="00424C7A" w:rsidRPr="00B906B6">
        <w:rPr>
          <w:rFonts w:ascii="Times New Roman" w:eastAsia="Times New Roman" w:hAnsi="Times New Roman" w:cs="Times New Roman"/>
          <w:color w:val="000000"/>
          <w:sz w:val="24"/>
          <w:szCs w:val="24"/>
          <w:lang w:eastAsia="uk-UA"/>
        </w:rPr>
        <w:t xml:space="preserve"> (власника об’єкта нерухомого майна) </w:t>
      </w:r>
      <w:r w:rsidRPr="00B906B6">
        <w:rPr>
          <w:rFonts w:ascii="Times New Roman" w:eastAsia="Times New Roman" w:hAnsi="Times New Roman" w:cs="Times New Roman"/>
          <w:color w:val="000000"/>
          <w:sz w:val="24"/>
          <w:szCs w:val="24"/>
          <w:lang w:eastAsia="uk-UA"/>
        </w:rPr>
        <w:t xml:space="preserve"> можуть бути відхилені, якщо вони ґрунтуються на недостовірній інформації, або не ґрунтуються на вимогах законодавства чи договору.</w:t>
      </w:r>
    </w:p>
    <w:p w14:paraId="095F8185" w14:textId="320A32D5" w:rsidR="00F53E64" w:rsidRPr="00B906B6" w:rsidRDefault="00F53E64" w:rsidP="00A13B81">
      <w:pPr>
        <w:pStyle w:val="aa"/>
        <w:numPr>
          <w:ilvl w:val="1"/>
          <w:numId w:val="17"/>
        </w:numPr>
        <w:spacing w:after="0" w:line="240" w:lineRule="auto"/>
        <w:ind w:firstLine="708"/>
        <w:jc w:val="both"/>
        <w:rPr>
          <w:rFonts w:ascii="Times New Roman" w:eastAsia="Times New Roman" w:hAnsi="Times New Roman" w:cs="Times New Roman"/>
          <w:color w:val="000000"/>
          <w:sz w:val="24"/>
          <w:szCs w:val="24"/>
          <w:lang w:eastAsia="uk-UA"/>
        </w:rPr>
      </w:pPr>
      <w:r w:rsidRPr="00B906B6">
        <w:rPr>
          <w:rFonts w:ascii="Times New Roman" w:eastAsia="Times New Roman" w:hAnsi="Times New Roman" w:cs="Times New Roman"/>
          <w:color w:val="000000"/>
          <w:sz w:val="24"/>
          <w:szCs w:val="24"/>
          <w:lang w:eastAsia="uk-UA"/>
        </w:rPr>
        <w:t>Перебіг строків виконання зобов'язань Покупця</w:t>
      </w:r>
      <w:r w:rsidR="00424C7A" w:rsidRPr="00B906B6">
        <w:rPr>
          <w:rFonts w:ascii="Times New Roman" w:eastAsia="Times New Roman" w:hAnsi="Times New Roman" w:cs="Times New Roman"/>
          <w:color w:val="000000"/>
          <w:sz w:val="24"/>
          <w:szCs w:val="24"/>
          <w:lang w:eastAsia="uk-UA"/>
        </w:rPr>
        <w:t xml:space="preserve"> (власника об’єкта нерухомого майна)</w:t>
      </w:r>
      <w:r w:rsidRPr="00B906B6">
        <w:rPr>
          <w:rFonts w:ascii="Times New Roman" w:eastAsia="Times New Roman" w:hAnsi="Times New Roman" w:cs="Times New Roman"/>
          <w:color w:val="000000"/>
          <w:sz w:val="24"/>
          <w:szCs w:val="24"/>
          <w:lang w:eastAsia="uk-UA"/>
        </w:rPr>
        <w:t xml:space="preserve"> зупиняється на час усунення недоліків.</w:t>
      </w:r>
    </w:p>
    <w:p w14:paraId="450DBFE0" w14:textId="3A1A0CF3" w:rsidR="00F53E64" w:rsidRPr="00B906B6" w:rsidRDefault="00F53E64" w:rsidP="00F53E64">
      <w:pPr>
        <w:pStyle w:val="aa"/>
        <w:numPr>
          <w:ilvl w:val="1"/>
          <w:numId w:val="17"/>
        </w:numPr>
        <w:spacing w:after="0" w:line="240" w:lineRule="auto"/>
        <w:ind w:firstLine="708"/>
        <w:jc w:val="both"/>
        <w:rPr>
          <w:rFonts w:ascii="Times New Roman" w:eastAsia="Times New Roman" w:hAnsi="Times New Roman" w:cs="Times New Roman"/>
          <w:color w:val="000000"/>
          <w:sz w:val="24"/>
          <w:szCs w:val="24"/>
          <w:lang w:eastAsia="uk-UA"/>
        </w:rPr>
      </w:pPr>
      <w:r w:rsidRPr="00B906B6">
        <w:rPr>
          <w:rFonts w:ascii="Times New Roman" w:eastAsia="Times New Roman" w:hAnsi="Times New Roman" w:cs="Times New Roman"/>
          <w:color w:val="000000"/>
          <w:sz w:val="24"/>
          <w:szCs w:val="24"/>
          <w:lang w:eastAsia="uk-UA"/>
        </w:rPr>
        <w:t>Якщо після дворазового письмового попередження (з перервою 10 робочих днів) Покупця</w:t>
      </w:r>
      <w:r w:rsidR="00424C7A" w:rsidRPr="00B906B6">
        <w:rPr>
          <w:rFonts w:ascii="Times New Roman" w:eastAsia="Times New Roman" w:hAnsi="Times New Roman" w:cs="Times New Roman"/>
          <w:color w:val="000000"/>
          <w:sz w:val="24"/>
          <w:szCs w:val="24"/>
          <w:lang w:eastAsia="uk-UA"/>
        </w:rPr>
        <w:t xml:space="preserve"> (власника об’єкта нерухомого майна) </w:t>
      </w:r>
      <w:r w:rsidRPr="00B906B6">
        <w:rPr>
          <w:rFonts w:ascii="Times New Roman" w:eastAsia="Times New Roman" w:hAnsi="Times New Roman" w:cs="Times New Roman"/>
          <w:color w:val="000000"/>
          <w:sz w:val="24"/>
          <w:szCs w:val="24"/>
          <w:lang w:eastAsia="uk-UA"/>
        </w:rPr>
        <w:t xml:space="preserve">про необхідність підписання </w:t>
      </w:r>
      <w:proofErr w:type="spellStart"/>
      <w:r w:rsidRPr="00B906B6">
        <w:rPr>
          <w:rFonts w:ascii="Times New Roman" w:eastAsia="Times New Roman" w:hAnsi="Times New Roman" w:cs="Times New Roman"/>
          <w:color w:val="000000"/>
          <w:sz w:val="24"/>
          <w:szCs w:val="24"/>
          <w:lang w:eastAsia="uk-UA"/>
        </w:rPr>
        <w:t>акта</w:t>
      </w:r>
      <w:proofErr w:type="spellEnd"/>
      <w:r w:rsidRPr="00B906B6">
        <w:rPr>
          <w:rFonts w:ascii="Times New Roman" w:eastAsia="Times New Roman" w:hAnsi="Times New Roman" w:cs="Times New Roman"/>
          <w:color w:val="000000"/>
          <w:sz w:val="24"/>
          <w:szCs w:val="24"/>
          <w:lang w:eastAsia="uk-UA"/>
        </w:rPr>
        <w:t xml:space="preserve"> приймання-передачі об’єкта нерухомого майна, Покупець </w:t>
      </w:r>
      <w:r w:rsidR="00424C7A" w:rsidRPr="00B906B6">
        <w:rPr>
          <w:rFonts w:ascii="Times New Roman" w:eastAsia="Times New Roman" w:hAnsi="Times New Roman" w:cs="Times New Roman"/>
          <w:color w:val="000000"/>
          <w:sz w:val="24"/>
          <w:szCs w:val="24"/>
          <w:lang w:eastAsia="uk-UA"/>
        </w:rPr>
        <w:t xml:space="preserve">(власник об’єкта нерухомого майна) </w:t>
      </w:r>
      <w:r w:rsidRPr="00B906B6">
        <w:rPr>
          <w:rFonts w:ascii="Times New Roman" w:eastAsia="Times New Roman" w:hAnsi="Times New Roman" w:cs="Times New Roman"/>
          <w:color w:val="000000"/>
          <w:sz w:val="24"/>
          <w:szCs w:val="24"/>
          <w:lang w:eastAsia="uk-UA"/>
        </w:rPr>
        <w:t xml:space="preserve">необґрунтовано ухиляється від підписання </w:t>
      </w:r>
      <w:proofErr w:type="spellStart"/>
      <w:r w:rsidRPr="00B906B6">
        <w:rPr>
          <w:rFonts w:ascii="Times New Roman" w:eastAsia="Times New Roman" w:hAnsi="Times New Roman" w:cs="Times New Roman"/>
          <w:color w:val="000000"/>
          <w:sz w:val="24"/>
          <w:szCs w:val="24"/>
          <w:lang w:eastAsia="uk-UA"/>
        </w:rPr>
        <w:t>акта</w:t>
      </w:r>
      <w:proofErr w:type="spellEnd"/>
      <w:r w:rsidRPr="00B906B6">
        <w:rPr>
          <w:rFonts w:ascii="Times New Roman" w:eastAsia="Times New Roman" w:hAnsi="Times New Roman" w:cs="Times New Roman"/>
          <w:color w:val="000000"/>
          <w:sz w:val="24"/>
          <w:szCs w:val="24"/>
          <w:lang w:eastAsia="uk-UA"/>
        </w:rPr>
        <w:t>, об’єкт нерухомого майна вважається переданим Покупцю</w:t>
      </w:r>
      <w:r w:rsidR="00424C7A" w:rsidRPr="00B906B6">
        <w:rPr>
          <w:rFonts w:ascii="Times New Roman" w:eastAsia="Times New Roman" w:hAnsi="Times New Roman" w:cs="Times New Roman"/>
          <w:color w:val="000000"/>
          <w:sz w:val="24"/>
          <w:szCs w:val="24"/>
          <w:lang w:eastAsia="uk-UA"/>
        </w:rPr>
        <w:t xml:space="preserve"> (власнику об’єкта нерухомого майна) </w:t>
      </w:r>
      <w:r w:rsidRPr="00B906B6">
        <w:rPr>
          <w:rFonts w:ascii="Times New Roman" w:eastAsia="Times New Roman" w:hAnsi="Times New Roman" w:cs="Times New Roman"/>
          <w:color w:val="000000"/>
          <w:sz w:val="24"/>
          <w:szCs w:val="24"/>
          <w:lang w:eastAsia="uk-UA"/>
        </w:rPr>
        <w:t xml:space="preserve">на десятий робочий день після другого попередження. В цьому випадку Продавець підписує акт приймання-передачі </w:t>
      </w:r>
      <w:proofErr w:type="spellStart"/>
      <w:r w:rsidRPr="00B906B6">
        <w:rPr>
          <w:rFonts w:ascii="Times New Roman" w:eastAsia="Times New Roman" w:hAnsi="Times New Roman" w:cs="Times New Roman"/>
          <w:color w:val="000000"/>
          <w:sz w:val="24"/>
          <w:szCs w:val="24"/>
          <w:lang w:eastAsia="uk-UA"/>
        </w:rPr>
        <w:t>обʼєкта</w:t>
      </w:r>
      <w:proofErr w:type="spellEnd"/>
      <w:r w:rsidRPr="00B906B6">
        <w:rPr>
          <w:rFonts w:ascii="Times New Roman" w:eastAsia="Times New Roman" w:hAnsi="Times New Roman" w:cs="Times New Roman"/>
          <w:color w:val="000000"/>
          <w:sz w:val="24"/>
          <w:szCs w:val="24"/>
          <w:lang w:eastAsia="uk-UA"/>
        </w:rPr>
        <w:t xml:space="preserve"> нерухомого майна за Покупця </w:t>
      </w:r>
      <w:r w:rsidR="00424C7A" w:rsidRPr="00B906B6">
        <w:rPr>
          <w:rFonts w:ascii="Times New Roman" w:eastAsia="Times New Roman" w:hAnsi="Times New Roman" w:cs="Times New Roman"/>
          <w:color w:val="000000"/>
          <w:sz w:val="24"/>
          <w:szCs w:val="24"/>
          <w:lang w:eastAsia="uk-UA"/>
        </w:rPr>
        <w:t xml:space="preserve">(власника об’єкта нерухомого майна) </w:t>
      </w:r>
      <w:r w:rsidRPr="00B906B6">
        <w:rPr>
          <w:rFonts w:ascii="Times New Roman" w:eastAsia="Times New Roman" w:hAnsi="Times New Roman" w:cs="Times New Roman"/>
          <w:color w:val="000000"/>
          <w:sz w:val="24"/>
          <w:szCs w:val="24"/>
          <w:lang w:eastAsia="uk-UA"/>
        </w:rPr>
        <w:t xml:space="preserve">з поміткою, що таке підписання здійснено у </w:t>
      </w:r>
      <w:proofErr w:type="spellStart"/>
      <w:r w:rsidRPr="00B906B6">
        <w:rPr>
          <w:rFonts w:ascii="Times New Roman" w:eastAsia="Times New Roman" w:hAnsi="Times New Roman" w:cs="Times New Roman"/>
          <w:color w:val="000000"/>
          <w:sz w:val="24"/>
          <w:szCs w:val="24"/>
          <w:lang w:eastAsia="uk-UA"/>
        </w:rPr>
        <w:t>звʼязку</w:t>
      </w:r>
      <w:proofErr w:type="spellEnd"/>
      <w:r w:rsidRPr="00B906B6">
        <w:rPr>
          <w:rFonts w:ascii="Times New Roman" w:eastAsia="Times New Roman" w:hAnsi="Times New Roman" w:cs="Times New Roman"/>
          <w:color w:val="000000"/>
          <w:sz w:val="24"/>
          <w:szCs w:val="24"/>
          <w:lang w:eastAsia="uk-UA"/>
        </w:rPr>
        <w:t xml:space="preserve"> з бездіяльністю останнього.</w:t>
      </w:r>
    </w:p>
    <w:p w14:paraId="223A1B7A" w14:textId="26AC81A5" w:rsidR="00F53E64" w:rsidRPr="00B906B6" w:rsidRDefault="00F53E64" w:rsidP="00F53E64">
      <w:pPr>
        <w:pStyle w:val="aa"/>
        <w:numPr>
          <w:ilvl w:val="1"/>
          <w:numId w:val="17"/>
        </w:numPr>
        <w:spacing w:after="0" w:line="240" w:lineRule="auto"/>
        <w:ind w:firstLine="708"/>
        <w:jc w:val="both"/>
        <w:rPr>
          <w:rFonts w:ascii="Times New Roman" w:eastAsia="Times New Roman" w:hAnsi="Times New Roman" w:cs="Times New Roman"/>
          <w:color w:val="000000"/>
          <w:sz w:val="24"/>
          <w:szCs w:val="24"/>
          <w:lang w:eastAsia="uk-UA"/>
        </w:rPr>
      </w:pPr>
      <w:r w:rsidRPr="00B906B6">
        <w:rPr>
          <w:rFonts w:ascii="Times New Roman" w:eastAsia="Times New Roman" w:hAnsi="Times New Roman" w:cs="Times New Roman"/>
          <w:color w:val="000000"/>
          <w:sz w:val="24"/>
          <w:szCs w:val="24"/>
          <w:lang w:eastAsia="uk-UA"/>
        </w:rPr>
        <w:t xml:space="preserve">Попередження про необхідність підписання </w:t>
      </w:r>
      <w:proofErr w:type="spellStart"/>
      <w:r w:rsidRPr="00B906B6">
        <w:rPr>
          <w:rFonts w:ascii="Times New Roman" w:eastAsia="Times New Roman" w:hAnsi="Times New Roman" w:cs="Times New Roman"/>
          <w:color w:val="000000"/>
          <w:sz w:val="24"/>
          <w:szCs w:val="24"/>
          <w:lang w:eastAsia="uk-UA"/>
        </w:rPr>
        <w:t>акта</w:t>
      </w:r>
      <w:proofErr w:type="spellEnd"/>
      <w:r w:rsidRPr="00B906B6">
        <w:rPr>
          <w:rFonts w:ascii="Times New Roman" w:eastAsia="Times New Roman" w:hAnsi="Times New Roman" w:cs="Times New Roman"/>
          <w:color w:val="000000"/>
          <w:sz w:val="24"/>
          <w:szCs w:val="24"/>
          <w:lang w:eastAsia="uk-UA"/>
        </w:rPr>
        <w:t xml:space="preserve"> приймання-передачі об’єкта нерухомого майна надається Покупцю </w:t>
      </w:r>
      <w:r w:rsidR="00424C7A" w:rsidRPr="00B906B6">
        <w:rPr>
          <w:rFonts w:ascii="Times New Roman" w:eastAsia="Times New Roman" w:hAnsi="Times New Roman" w:cs="Times New Roman"/>
          <w:color w:val="000000"/>
          <w:sz w:val="24"/>
          <w:szCs w:val="24"/>
          <w:lang w:eastAsia="uk-UA"/>
        </w:rPr>
        <w:t xml:space="preserve">(власнику об’єкта нерухомого майна) </w:t>
      </w:r>
      <w:r w:rsidRPr="00B906B6">
        <w:rPr>
          <w:rFonts w:ascii="Times New Roman" w:eastAsia="Times New Roman" w:hAnsi="Times New Roman" w:cs="Times New Roman"/>
          <w:color w:val="000000"/>
          <w:sz w:val="24"/>
          <w:szCs w:val="24"/>
          <w:lang w:eastAsia="uk-UA"/>
        </w:rPr>
        <w:t>особисто під розписку або надсилається поштовим відправленням з описом вкладення та повідомленням про вручення поштового відправлення.</w:t>
      </w:r>
    </w:p>
    <w:p w14:paraId="2A3CEB3E" w14:textId="77777777" w:rsidR="00F53E64" w:rsidRPr="00B906B6" w:rsidRDefault="00F53E64" w:rsidP="00F53E64">
      <w:pPr>
        <w:spacing w:after="0" w:line="240" w:lineRule="auto"/>
        <w:ind w:firstLine="708"/>
        <w:jc w:val="both"/>
        <w:rPr>
          <w:rFonts w:ascii="Times New Roman" w:eastAsia="Times New Roman" w:hAnsi="Times New Roman" w:cs="Times New Roman"/>
          <w:color w:val="000000"/>
          <w:sz w:val="24"/>
          <w:szCs w:val="24"/>
          <w:lang w:eastAsia="uk-UA"/>
        </w:rPr>
      </w:pPr>
      <w:r w:rsidRPr="00B906B6">
        <w:rPr>
          <w:rFonts w:ascii="Times New Roman" w:eastAsia="Times New Roman" w:hAnsi="Times New Roman" w:cs="Times New Roman"/>
          <w:color w:val="000000"/>
          <w:sz w:val="24"/>
          <w:szCs w:val="24"/>
          <w:lang w:eastAsia="uk-UA"/>
        </w:rPr>
        <w:t xml:space="preserve">Днем вручення попередження про необхідність підписання </w:t>
      </w:r>
      <w:proofErr w:type="spellStart"/>
      <w:r w:rsidRPr="00B906B6">
        <w:rPr>
          <w:rFonts w:ascii="Times New Roman" w:eastAsia="Times New Roman" w:hAnsi="Times New Roman" w:cs="Times New Roman"/>
          <w:color w:val="000000"/>
          <w:sz w:val="24"/>
          <w:szCs w:val="24"/>
          <w:lang w:eastAsia="uk-UA"/>
        </w:rPr>
        <w:t>акта</w:t>
      </w:r>
      <w:proofErr w:type="spellEnd"/>
      <w:r w:rsidRPr="00B906B6">
        <w:rPr>
          <w:rFonts w:ascii="Times New Roman" w:eastAsia="Times New Roman" w:hAnsi="Times New Roman" w:cs="Times New Roman"/>
          <w:color w:val="000000"/>
          <w:sz w:val="24"/>
          <w:szCs w:val="24"/>
          <w:lang w:eastAsia="uk-UA"/>
        </w:rPr>
        <w:t xml:space="preserve"> приймання-передачі об’єкта нерухомого майна є:</w:t>
      </w:r>
    </w:p>
    <w:p w14:paraId="7E196DC8" w14:textId="77777777" w:rsidR="00F53E64" w:rsidRPr="00B906B6" w:rsidRDefault="00F53E64" w:rsidP="00F53E64">
      <w:pPr>
        <w:pStyle w:val="aa"/>
        <w:numPr>
          <w:ilvl w:val="0"/>
          <w:numId w:val="22"/>
        </w:numPr>
        <w:spacing w:after="0" w:line="240" w:lineRule="auto"/>
        <w:jc w:val="both"/>
        <w:rPr>
          <w:rFonts w:ascii="Times New Roman" w:eastAsia="Times New Roman" w:hAnsi="Times New Roman" w:cs="Times New Roman"/>
          <w:color w:val="000000"/>
          <w:sz w:val="24"/>
          <w:szCs w:val="24"/>
          <w:lang w:eastAsia="uk-UA"/>
        </w:rPr>
      </w:pPr>
      <w:r w:rsidRPr="00B906B6">
        <w:rPr>
          <w:rFonts w:ascii="Times New Roman" w:eastAsia="Times New Roman" w:hAnsi="Times New Roman" w:cs="Times New Roman"/>
          <w:color w:val="000000"/>
          <w:sz w:val="24"/>
          <w:szCs w:val="24"/>
          <w:lang w:eastAsia="uk-UA"/>
        </w:rPr>
        <w:t>день вручення попередження Покупцю під розписку;</w:t>
      </w:r>
    </w:p>
    <w:p w14:paraId="30957DB4" w14:textId="77777777" w:rsidR="00F53E64" w:rsidRPr="00B906B6" w:rsidRDefault="00F53E64" w:rsidP="00F53E64">
      <w:pPr>
        <w:pStyle w:val="aa"/>
        <w:numPr>
          <w:ilvl w:val="0"/>
          <w:numId w:val="22"/>
        </w:numPr>
        <w:spacing w:after="0" w:line="240" w:lineRule="auto"/>
        <w:jc w:val="both"/>
        <w:rPr>
          <w:rFonts w:ascii="Times New Roman" w:eastAsia="Times New Roman" w:hAnsi="Times New Roman" w:cs="Times New Roman"/>
          <w:color w:val="000000"/>
          <w:sz w:val="24"/>
          <w:szCs w:val="24"/>
          <w:lang w:eastAsia="uk-UA"/>
        </w:rPr>
      </w:pPr>
      <w:r w:rsidRPr="00B906B6">
        <w:rPr>
          <w:rFonts w:ascii="Times New Roman" w:eastAsia="Times New Roman" w:hAnsi="Times New Roman" w:cs="Times New Roman"/>
          <w:color w:val="000000"/>
          <w:sz w:val="24"/>
          <w:szCs w:val="24"/>
          <w:lang w:eastAsia="uk-UA"/>
        </w:rPr>
        <w:t>день вручення Покупцю поштового відправлення;</w:t>
      </w:r>
    </w:p>
    <w:p w14:paraId="72043988" w14:textId="77777777" w:rsidR="00F53E64" w:rsidRPr="00B906B6" w:rsidRDefault="00F53E64" w:rsidP="00F53E64">
      <w:pPr>
        <w:pStyle w:val="aa"/>
        <w:numPr>
          <w:ilvl w:val="0"/>
          <w:numId w:val="22"/>
        </w:numPr>
        <w:spacing w:after="0" w:line="240" w:lineRule="auto"/>
        <w:ind w:left="0" w:firstLine="1068"/>
        <w:jc w:val="both"/>
        <w:rPr>
          <w:rFonts w:ascii="Times New Roman" w:eastAsia="Times New Roman" w:hAnsi="Times New Roman" w:cs="Times New Roman"/>
          <w:color w:val="000000"/>
          <w:sz w:val="24"/>
          <w:szCs w:val="24"/>
          <w:lang w:eastAsia="uk-UA"/>
        </w:rPr>
      </w:pPr>
      <w:r w:rsidRPr="00B906B6">
        <w:rPr>
          <w:rFonts w:ascii="Times New Roman" w:eastAsia="Times New Roman" w:hAnsi="Times New Roman" w:cs="Times New Roman"/>
          <w:color w:val="000000"/>
          <w:sz w:val="24"/>
          <w:szCs w:val="24"/>
          <w:lang w:eastAsia="uk-UA"/>
        </w:rPr>
        <w:t>день проставлення у поштовому повідомленні відмітки про відмову отримати попередження чи відмітки про відсутність особи за адресою для листування згідно з договором або повідомленням державного реєстратора речових прав на нерухоме майно.</w:t>
      </w:r>
    </w:p>
    <w:p w14:paraId="3BBD787A" w14:textId="77777777" w:rsidR="00F53E64" w:rsidRPr="00B906B6" w:rsidRDefault="00F53E64" w:rsidP="00F53E64">
      <w:pPr>
        <w:pStyle w:val="aa"/>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B906B6">
        <w:rPr>
          <w:rFonts w:ascii="Times New Roman" w:eastAsia="Times New Roman" w:hAnsi="Times New Roman" w:cs="Times New Roman"/>
          <w:color w:val="000000"/>
          <w:sz w:val="24"/>
          <w:szCs w:val="24"/>
          <w:lang w:eastAsia="uk-UA"/>
        </w:rPr>
        <w:t>У разі недосягнення згоди з питань передачі об’єкта нерухомого майна спір може бути вирішений в судовому порядку.</w:t>
      </w:r>
    </w:p>
    <w:p w14:paraId="730B06D0" w14:textId="7986E7EE" w:rsidR="00F53E64" w:rsidRPr="00B906B6" w:rsidRDefault="00F53E64" w:rsidP="00F53E64">
      <w:pPr>
        <w:pStyle w:val="aa"/>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B906B6">
        <w:rPr>
          <w:rFonts w:ascii="Times New Roman" w:eastAsia="Times New Roman" w:hAnsi="Times New Roman" w:cs="Times New Roman"/>
          <w:color w:val="000000"/>
          <w:sz w:val="24"/>
          <w:szCs w:val="24"/>
          <w:lang w:eastAsia="uk-UA"/>
        </w:rPr>
        <w:lastRenderedPageBreak/>
        <w:t>Зобов’язання щодо забезпечення передачі об’єкта нерухомого майна Покупцю</w:t>
      </w:r>
      <w:r w:rsidR="00B06855" w:rsidRPr="00B906B6">
        <w:rPr>
          <w:rFonts w:ascii="Times New Roman" w:eastAsia="Times New Roman" w:hAnsi="Times New Roman" w:cs="Times New Roman"/>
          <w:color w:val="000000"/>
          <w:sz w:val="24"/>
          <w:szCs w:val="24"/>
          <w:lang w:eastAsia="uk-UA"/>
        </w:rPr>
        <w:t xml:space="preserve"> (власнику об’єкта нерухомого майна)</w:t>
      </w:r>
      <w:r w:rsidRPr="00B906B6">
        <w:rPr>
          <w:rFonts w:ascii="Times New Roman" w:eastAsia="Times New Roman" w:hAnsi="Times New Roman" w:cs="Times New Roman"/>
          <w:color w:val="000000"/>
          <w:sz w:val="24"/>
          <w:szCs w:val="24"/>
          <w:lang w:eastAsia="uk-UA"/>
        </w:rPr>
        <w:t xml:space="preserve"> в натурі вважаються виконаними з дня підписання </w:t>
      </w:r>
      <w:proofErr w:type="spellStart"/>
      <w:r w:rsidRPr="00B906B6">
        <w:rPr>
          <w:rFonts w:ascii="Times New Roman" w:eastAsia="Times New Roman" w:hAnsi="Times New Roman" w:cs="Times New Roman"/>
          <w:color w:val="000000"/>
          <w:sz w:val="24"/>
          <w:szCs w:val="24"/>
          <w:lang w:eastAsia="uk-UA"/>
        </w:rPr>
        <w:t>акта</w:t>
      </w:r>
      <w:proofErr w:type="spellEnd"/>
      <w:r w:rsidRPr="00B906B6">
        <w:rPr>
          <w:rFonts w:ascii="Times New Roman" w:eastAsia="Times New Roman" w:hAnsi="Times New Roman" w:cs="Times New Roman"/>
          <w:color w:val="000000"/>
          <w:sz w:val="24"/>
          <w:szCs w:val="24"/>
          <w:lang w:eastAsia="uk-UA"/>
        </w:rPr>
        <w:t xml:space="preserve"> приймання-передачі об’єкта нерухомого майна, в тому числі в порядку, визначеному пунктом 5.6. цього Договору.</w:t>
      </w:r>
    </w:p>
    <w:p w14:paraId="5321B8F4" w14:textId="3D0465E1" w:rsidR="00F53E64" w:rsidRPr="00B906B6" w:rsidRDefault="00F53E64" w:rsidP="00F53E64">
      <w:pPr>
        <w:pStyle w:val="aa"/>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B906B6">
        <w:rPr>
          <w:rFonts w:ascii="Times New Roman" w:eastAsia="Times New Roman" w:hAnsi="Times New Roman" w:cs="Times New Roman"/>
          <w:color w:val="000000"/>
          <w:sz w:val="24"/>
          <w:szCs w:val="24"/>
          <w:lang w:eastAsia="uk-UA"/>
        </w:rPr>
        <w:t xml:space="preserve">У разі якщо за результатами технічної інвентаризації об’єкта нерухомого майна фактична загальна площа об’єкта нерухомого майна виявиться меншою за площу, зазначену в цьому договорі, </w:t>
      </w:r>
      <w:r w:rsidR="00B06855" w:rsidRPr="00B906B6">
        <w:rPr>
          <w:rFonts w:ascii="Times New Roman" w:eastAsia="Times New Roman" w:hAnsi="Times New Roman" w:cs="Times New Roman"/>
          <w:color w:val="000000"/>
          <w:sz w:val="24"/>
          <w:szCs w:val="24"/>
          <w:lang w:eastAsia="uk-UA"/>
        </w:rPr>
        <w:t>П</w:t>
      </w:r>
      <w:r w:rsidRPr="00B906B6">
        <w:rPr>
          <w:rFonts w:ascii="Times New Roman" w:eastAsia="Times New Roman" w:hAnsi="Times New Roman" w:cs="Times New Roman"/>
          <w:color w:val="000000"/>
          <w:sz w:val="24"/>
          <w:szCs w:val="24"/>
          <w:lang w:eastAsia="uk-UA"/>
        </w:rPr>
        <w:t xml:space="preserve">родавець зобов’язаний протягом 60 (шістдесяти) календарних днів з дня прийняття в експлуатацію закінченого будівництвом об’єкта повернути Покупцю (власнику об’єкта нерухомого майна) надміру сплачені кошти, виходячи з вартості одного квадратного метра площі майбутнього об’єкта нерухомості, визначеної відповідно до п. 3.1 цього Договору. Для цього </w:t>
      </w:r>
      <w:r w:rsidRPr="00B906B6">
        <w:rPr>
          <w:rFonts w:ascii="Times New Roman" w:eastAsia="Times New Roman" w:hAnsi="Times New Roman" w:cs="Times New Roman"/>
          <w:sz w:val="24"/>
          <w:szCs w:val="24"/>
          <w:lang w:eastAsia="uk-UA"/>
        </w:rPr>
        <w:t>Покупець</w:t>
      </w:r>
      <w:r w:rsidR="002D499C" w:rsidRPr="00B906B6">
        <w:rPr>
          <w:rFonts w:ascii="Times New Roman" w:eastAsia="Times New Roman" w:hAnsi="Times New Roman" w:cs="Times New Roman"/>
          <w:sz w:val="24"/>
          <w:szCs w:val="24"/>
          <w:lang w:eastAsia="uk-UA"/>
        </w:rPr>
        <w:t xml:space="preserve"> (власник об’єкта нерухомого майна)</w:t>
      </w:r>
      <w:r w:rsidRPr="00B906B6">
        <w:rPr>
          <w:rFonts w:ascii="Times New Roman" w:eastAsia="Times New Roman" w:hAnsi="Times New Roman" w:cs="Times New Roman"/>
          <w:sz w:val="24"/>
          <w:szCs w:val="24"/>
          <w:lang w:eastAsia="uk-UA"/>
        </w:rPr>
        <w:t xml:space="preserve"> протягом </w:t>
      </w:r>
      <w:r w:rsidRPr="00B906B6">
        <w:rPr>
          <w:rFonts w:ascii="Times New Roman" w:eastAsia="Times New Roman" w:hAnsi="Times New Roman" w:cs="Times New Roman"/>
          <w:color w:val="000000"/>
          <w:sz w:val="24"/>
          <w:szCs w:val="24"/>
          <w:lang w:eastAsia="uk-UA"/>
        </w:rPr>
        <w:t xml:space="preserve">30 (тридцяти) днів з моменту отримання повідомлення від Продавця </w:t>
      </w:r>
      <w:r w:rsidR="002A0E10" w:rsidRPr="00B906B6">
        <w:rPr>
          <w:rFonts w:ascii="Times New Roman" w:eastAsia="Times New Roman" w:hAnsi="Times New Roman" w:cs="Times New Roman"/>
          <w:color w:val="FFC000"/>
          <w:sz w:val="24"/>
          <w:szCs w:val="24"/>
          <w:lang w:eastAsia="uk-UA"/>
        </w:rPr>
        <w:t xml:space="preserve"> </w:t>
      </w:r>
      <w:r w:rsidRPr="00B906B6">
        <w:rPr>
          <w:rFonts w:ascii="Times New Roman" w:eastAsia="Times New Roman" w:hAnsi="Times New Roman" w:cs="Times New Roman"/>
          <w:color w:val="000000"/>
          <w:sz w:val="24"/>
          <w:szCs w:val="24"/>
          <w:lang w:eastAsia="uk-UA"/>
        </w:rPr>
        <w:t>про введення об’єкта в експлуатацію надає Продавцю заяву на повернення грошових коштів (далі- Заява), в якій вказує свої реквізити для перерахування коштів Продавцем.</w:t>
      </w:r>
    </w:p>
    <w:p w14:paraId="04D3C25E" w14:textId="1B02BD37" w:rsidR="00F53E64" w:rsidRPr="00B906B6" w:rsidRDefault="00F53E64" w:rsidP="00F53E64">
      <w:pPr>
        <w:pStyle w:val="aa"/>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B906B6">
        <w:rPr>
          <w:rFonts w:ascii="Times New Roman" w:eastAsia="Times New Roman" w:hAnsi="Times New Roman" w:cs="Times New Roman"/>
          <w:color w:val="000000"/>
          <w:sz w:val="24"/>
          <w:szCs w:val="24"/>
          <w:lang w:eastAsia="uk-UA"/>
        </w:rPr>
        <w:t>У разі якщо за результатами технічної інвентаризації встановлено факт перевищення фактичної загальної площі об’єкта нерухомого майна над площею, зазначеною у цьому договорі, власник об’єкта нерухомого майна (майбутнього об’єкта нерухомості) зобов’язаний протягом 10 календарних днів з дня прийняття в експлуатацію закінченого будівництвом об’єкта доплатити Продавцю грошові кошти в сумі, що дорівнює вартості частини площі, яка перевищує зазначену в договорі, виходячи з вартості одного квадратного метра площі майбутнього об’єкта нерухомості у розмірі __________ грн, що є еквівалентом ____________доларів США.</w:t>
      </w:r>
    </w:p>
    <w:p w14:paraId="4AD44366" w14:textId="77777777" w:rsidR="00F53E64" w:rsidRPr="00B906B6" w:rsidRDefault="00F53E64" w:rsidP="00F53E64">
      <w:pPr>
        <w:spacing w:after="0" w:line="240" w:lineRule="auto"/>
        <w:ind w:firstLine="708"/>
        <w:jc w:val="both"/>
        <w:rPr>
          <w:rFonts w:ascii="Times New Roman" w:eastAsia="Times New Roman" w:hAnsi="Times New Roman" w:cs="Times New Roman"/>
          <w:color w:val="000000"/>
          <w:sz w:val="24"/>
          <w:szCs w:val="24"/>
          <w:lang w:eastAsia="uk-UA"/>
        </w:rPr>
      </w:pPr>
      <w:r w:rsidRPr="00B906B6">
        <w:rPr>
          <w:rFonts w:ascii="Times New Roman" w:eastAsia="Times New Roman" w:hAnsi="Times New Roman" w:cs="Times New Roman"/>
          <w:color w:val="000000"/>
          <w:sz w:val="24"/>
          <w:szCs w:val="24"/>
          <w:lang w:eastAsia="uk-UA"/>
        </w:rPr>
        <w:t>Сторони узгодили, що середній курс продажу долара США по відношенню до гривні на дату укладення цього Договору становить _____________ за 1 долар США.</w:t>
      </w:r>
    </w:p>
    <w:p w14:paraId="4C2A832F" w14:textId="77777777" w:rsidR="00F53E64" w:rsidRPr="00F53E64" w:rsidRDefault="00F53E64" w:rsidP="00F53E64">
      <w:pPr>
        <w:spacing w:after="0" w:line="240" w:lineRule="auto"/>
        <w:ind w:firstLine="708"/>
        <w:jc w:val="both"/>
        <w:rPr>
          <w:rFonts w:ascii="Times New Roman" w:eastAsia="Times New Roman" w:hAnsi="Times New Roman" w:cs="Times New Roman"/>
          <w:color w:val="000000"/>
          <w:sz w:val="24"/>
          <w:szCs w:val="24"/>
          <w:lang w:eastAsia="uk-UA"/>
        </w:rPr>
      </w:pPr>
      <w:r w:rsidRPr="00B906B6">
        <w:rPr>
          <w:rFonts w:ascii="Times New Roman" w:eastAsia="Times New Roman" w:hAnsi="Times New Roman" w:cs="Times New Roman"/>
          <w:color w:val="000000"/>
          <w:sz w:val="24"/>
          <w:szCs w:val="24"/>
          <w:lang w:eastAsia="uk-UA"/>
        </w:rPr>
        <w:t>Вартість одного квадратного метра площі майбутнього об’єкта нерухомості, визначена у цьому пункті Договору</w:t>
      </w:r>
      <w:r w:rsidRPr="00F53E64">
        <w:rPr>
          <w:rFonts w:ascii="Times New Roman" w:eastAsia="Times New Roman" w:hAnsi="Times New Roman" w:cs="Times New Roman"/>
          <w:color w:val="000000"/>
          <w:sz w:val="24"/>
          <w:szCs w:val="24"/>
          <w:lang w:eastAsia="uk-UA"/>
        </w:rPr>
        <w:t xml:space="preserve"> в гривні, коригується Продавцем та збільшується на розмір інфляції, що розраховується з дня укладення цього договору до дня фактичної оплати або підлягає перерахунку (індексації) по збільшеному середньому курсу продажу долара США по відношенню до гривні станом на день оплати. Вибір підстави (способу) коригування неоплаченої вартості майбутнього об’єкту нерухомості здійснюється на розсуд Продавця.</w:t>
      </w:r>
    </w:p>
    <w:p w14:paraId="15F787D4" w14:textId="77777777" w:rsidR="00F53E64" w:rsidRPr="00F53E64" w:rsidRDefault="00F53E64" w:rsidP="00F53E64">
      <w:pPr>
        <w:spacing w:after="0" w:line="240" w:lineRule="auto"/>
        <w:ind w:firstLine="708"/>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Вартість одного квадратного метра площі майбутнього об’єкта нерухомості по збільшеному середньому курсу продажу долара США в банках України по відношенню до гривні, для доплати Покупцем, розраховується за наступною формулою:</w:t>
      </w:r>
    </w:p>
    <w:p w14:paraId="54229D1E" w14:textId="77777777" w:rsidR="00F53E64" w:rsidRPr="00F53E64" w:rsidRDefault="00F53E64" w:rsidP="00F53E64">
      <w:pPr>
        <w:spacing w:after="0" w:line="240" w:lineRule="auto"/>
        <w:ind w:firstLine="708"/>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 xml:space="preserve">S = E x K, </w:t>
      </w:r>
    </w:p>
    <w:p w14:paraId="4EF25E37" w14:textId="77777777" w:rsidR="00F53E64" w:rsidRPr="00F53E64" w:rsidRDefault="00F53E64" w:rsidP="00F53E64">
      <w:pPr>
        <w:spacing w:after="0" w:line="240" w:lineRule="auto"/>
        <w:ind w:firstLine="708"/>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 xml:space="preserve">де S - вартість одного квадратного метра площі майбутнього об’єкта нерухомості у гривні; </w:t>
      </w:r>
    </w:p>
    <w:p w14:paraId="43154769" w14:textId="77777777" w:rsidR="00F53E64" w:rsidRPr="00F53E64" w:rsidRDefault="00F53E64" w:rsidP="00F53E64">
      <w:pPr>
        <w:spacing w:after="0" w:line="240" w:lineRule="auto"/>
        <w:ind w:firstLine="708"/>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 xml:space="preserve">E – еквівалент суми доларів США вартості одного квадратного метра площі майбутнього об’єкта нерухомості зазначеного у гривні; </w:t>
      </w:r>
    </w:p>
    <w:p w14:paraId="05CAD961" w14:textId="22616269" w:rsidR="001612D1" w:rsidRPr="00E605E1" w:rsidRDefault="00F53E64" w:rsidP="00F53E64">
      <w:pPr>
        <w:spacing w:after="0" w:line="240" w:lineRule="auto"/>
        <w:ind w:firstLine="708"/>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K - середній курс продажу долара США в банках України по відношенню до гривні на дату здійснення розрахунку зазначеного на веб-сайті за посиланням: https://minfin.com.ua/currency/banks/usd/ або якщо попередній веб-сайт недоступний, то за посиланням: https://finance.i.ua/bank/15/. У разі, якщо обидва веб-сайти не будуть доступні, або вони змінять профіль чи формат відображення інформації тощо, то Продавець матиме право самостійно визначити веб-сайт або інше публічне джерело , яким буде користуватися для встановлення середнього курсу продажу гривні по відношенню до долара США, що складеться на українському валютному ринку станом на відповідний день виставлення рахунку</w:t>
      </w:r>
      <w:r w:rsidRPr="00E605E1">
        <w:rPr>
          <w:rFonts w:ascii="Times New Roman" w:eastAsia="Times New Roman" w:hAnsi="Times New Roman" w:cs="Times New Roman"/>
          <w:color w:val="000000"/>
          <w:sz w:val="24"/>
          <w:szCs w:val="24"/>
          <w:lang w:eastAsia="uk-UA"/>
        </w:rPr>
        <w:t>.</w:t>
      </w:r>
    </w:p>
    <w:p w14:paraId="520217EF" w14:textId="77777777" w:rsidR="001612D1" w:rsidRPr="00E605E1" w:rsidRDefault="001612D1" w:rsidP="00A872C0">
      <w:pPr>
        <w:spacing w:after="0" w:line="240" w:lineRule="auto"/>
        <w:jc w:val="both"/>
        <w:rPr>
          <w:rFonts w:ascii="Times New Roman" w:eastAsia="Times New Roman" w:hAnsi="Times New Roman" w:cs="Times New Roman"/>
          <w:color w:val="000000"/>
          <w:sz w:val="24"/>
          <w:szCs w:val="24"/>
          <w:lang w:eastAsia="uk-UA"/>
        </w:rPr>
      </w:pPr>
    </w:p>
    <w:p w14:paraId="355D006B" w14:textId="77777777" w:rsidR="001612D1" w:rsidRDefault="00000000" w:rsidP="00A872C0">
      <w:pPr>
        <w:numPr>
          <w:ilvl w:val="0"/>
          <w:numId w:val="17"/>
        </w:numPr>
        <w:spacing w:after="0" w:line="240" w:lineRule="auto"/>
        <w:jc w:val="center"/>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ПІДСТАВИ ТА ПОРЯДОК ЗМІНИ ІСТОТНИХ УМОВ ДОГОВОРУ, УМОВИ ТА ПОРЯДОК ДОСТРОКОВОГО РОЗІРВАННЯ (ПРИПИНЕННЯ) ДОГОВОРУ</w:t>
      </w:r>
    </w:p>
    <w:p w14:paraId="6EAC07D4" w14:textId="77777777" w:rsidR="00A64A8D" w:rsidRPr="00E605E1" w:rsidRDefault="00A64A8D" w:rsidP="00A872C0">
      <w:pPr>
        <w:spacing w:after="0" w:line="240" w:lineRule="auto"/>
        <w:rPr>
          <w:rFonts w:ascii="Times New Roman" w:eastAsia="Times New Roman" w:hAnsi="Times New Roman" w:cs="Times New Roman"/>
          <w:color w:val="000000"/>
          <w:sz w:val="24"/>
          <w:szCs w:val="24"/>
          <w:lang w:eastAsia="uk-UA"/>
        </w:rPr>
      </w:pPr>
    </w:p>
    <w:p w14:paraId="25613C3A" w14:textId="77777777" w:rsidR="00F53E64" w:rsidRPr="00F53E64" w:rsidRDefault="00F53E64" w:rsidP="00F53E64">
      <w:pPr>
        <w:pStyle w:val="aa"/>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 xml:space="preserve">Усі зміни до цього Договору, якщо інше не передбачено цим Договором, вносяться за взаємною згодою Сторін, оформляються у письмовому вигляді з обов’язковим </w:t>
      </w:r>
      <w:r w:rsidRPr="00F53E64">
        <w:rPr>
          <w:rFonts w:ascii="Times New Roman" w:eastAsia="Times New Roman" w:hAnsi="Times New Roman" w:cs="Times New Roman"/>
          <w:color w:val="000000"/>
          <w:sz w:val="24"/>
          <w:szCs w:val="24"/>
          <w:lang w:eastAsia="uk-UA"/>
        </w:rPr>
        <w:lastRenderedPageBreak/>
        <w:t>нотаріальним посвідченням, підписуються уповноваженими на те представниками Сторін і є невід’ємною частиною цього Договору.</w:t>
      </w:r>
    </w:p>
    <w:p w14:paraId="1E504B5F" w14:textId="77777777" w:rsidR="00F53E64" w:rsidRPr="00F53E64" w:rsidRDefault="00F53E64" w:rsidP="00F53E64">
      <w:pPr>
        <w:pStyle w:val="aa"/>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 xml:space="preserve">Сторона, яка бажає </w:t>
      </w:r>
      <w:proofErr w:type="spellStart"/>
      <w:r w:rsidRPr="00F53E64">
        <w:rPr>
          <w:rFonts w:ascii="Times New Roman" w:eastAsia="Times New Roman" w:hAnsi="Times New Roman" w:cs="Times New Roman"/>
          <w:color w:val="000000"/>
          <w:sz w:val="24"/>
          <w:szCs w:val="24"/>
          <w:lang w:eastAsia="uk-UA"/>
        </w:rPr>
        <w:t>внести</w:t>
      </w:r>
      <w:proofErr w:type="spellEnd"/>
      <w:r w:rsidRPr="00F53E64">
        <w:rPr>
          <w:rFonts w:ascii="Times New Roman" w:eastAsia="Times New Roman" w:hAnsi="Times New Roman" w:cs="Times New Roman"/>
          <w:color w:val="000000"/>
          <w:sz w:val="24"/>
          <w:szCs w:val="24"/>
          <w:lang w:eastAsia="uk-UA"/>
        </w:rPr>
        <w:t xml:space="preserve"> зміни до цього Договору повинна надіслати лист-пропозицію іншій стороні з детальним описом запланованих змін та їх обґрунтуванням. Сторона, яка отримала відповідний лист-пропозицію може відхилити запропоновані зміни та/або прийняти їх, та/або </w:t>
      </w:r>
      <w:proofErr w:type="spellStart"/>
      <w:r w:rsidRPr="00F53E64">
        <w:rPr>
          <w:rFonts w:ascii="Times New Roman" w:eastAsia="Times New Roman" w:hAnsi="Times New Roman" w:cs="Times New Roman"/>
          <w:color w:val="000000"/>
          <w:sz w:val="24"/>
          <w:szCs w:val="24"/>
          <w:lang w:eastAsia="uk-UA"/>
        </w:rPr>
        <w:t>внести</w:t>
      </w:r>
      <w:proofErr w:type="spellEnd"/>
      <w:r w:rsidRPr="00F53E64">
        <w:rPr>
          <w:rFonts w:ascii="Times New Roman" w:eastAsia="Times New Roman" w:hAnsi="Times New Roman" w:cs="Times New Roman"/>
          <w:color w:val="000000"/>
          <w:sz w:val="24"/>
          <w:szCs w:val="24"/>
          <w:lang w:eastAsia="uk-UA"/>
        </w:rPr>
        <w:t xml:space="preserve"> коригування та надіслати іншій стороні лист-відповідь. Сторони погодили, що принцип «мовчазної згоди» не застосовується щодо даного пункту, тобто надання відповіді на лист-пропозиції щодо зміни умов Договору є добровільним та не тягне за собою будь-яких негативних наслідків.</w:t>
      </w:r>
    </w:p>
    <w:p w14:paraId="09684E3C" w14:textId="77777777" w:rsidR="00F53E64" w:rsidRPr="00F53E64" w:rsidRDefault="00F53E64" w:rsidP="00F53E64">
      <w:pPr>
        <w:pStyle w:val="aa"/>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Одностороння відмова від цього Договору та розірвання його в односторонньому порядку не допускається, окрім випадків встановлених цим Договором та чинним законодавством України.</w:t>
      </w:r>
    </w:p>
    <w:p w14:paraId="018E1BA8" w14:textId="77777777" w:rsidR="00F53E64" w:rsidRPr="00F53E64" w:rsidRDefault="00F53E64" w:rsidP="00F53E64">
      <w:pPr>
        <w:pStyle w:val="aa"/>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Покупець має право вимагати розірвання цього Договору в разі:</w:t>
      </w:r>
    </w:p>
    <w:p w14:paraId="5B6656F5" w14:textId="77777777" w:rsidR="00F53E64" w:rsidRDefault="00F53E64" w:rsidP="00F53E64">
      <w:pPr>
        <w:pStyle w:val="aa"/>
        <w:numPr>
          <w:ilvl w:val="2"/>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Порушення терміну прийняття в експлуатацію об’єкта нерухомого майна більше ніж на 6 місяців, крім випадків, якщо таке порушення зумовлено форс-мажорними обставинами (обставинами непереборної сили), що підтверджено у встановленому законом порядку. Перебіг цього строку зупиняється на період оскарження рішень, дій або бездіяльності державних органів, якщо такі рішення, дії або бездіяльність впливають на строк прийняття в експлуатацію закінченого будівництвом об’єкта;</w:t>
      </w:r>
    </w:p>
    <w:p w14:paraId="4724F20C" w14:textId="3FC13DD4" w:rsidR="00F53E64" w:rsidRDefault="00F53E64" w:rsidP="00F53E64">
      <w:pPr>
        <w:pStyle w:val="aa"/>
        <w:numPr>
          <w:ilvl w:val="2"/>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Зміни (без згоди Покупця</w:t>
      </w:r>
      <w:r w:rsidR="006C2177">
        <w:rPr>
          <w:rFonts w:ascii="Times New Roman" w:eastAsia="Times New Roman" w:hAnsi="Times New Roman" w:cs="Times New Roman"/>
          <w:color w:val="000000"/>
          <w:sz w:val="24"/>
          <w:szCs w:val="24"/>
          <w:lang w:eastAsia="uk-UA"/>
        </w:rPr>
        <w:t xml:space="preserve">) </w:t>
      </w:r>
      <w:r w:rsidRPr="00F53E64">
        <w:rPr>
          <w:rFonts w:ascii="Times New Roman" w:eastAsia="Times New Roman" w:hAnsi="Times New Roman" w:cs="Times New Roman"/>
          <w:color w:val="000000"/>
          <w:sz w:val="24"/>
          <w:szCs w:val="24"/>
          <w:lang w:eastAsia="uk-UA"/>
        </w:rPr>
        <w:t>проектної документації на будівництво подільного об’єкта незавершеного будівництва, до складу якого входить майбутній об'єкт нерухомості, якщо такі зміни потребують узгодження з ним відповідно до вимог Закону України «Про регулювання містобудівної діяльності»;</w:t>
      </w:r>
    </w:p>
    <w:p w14:paraId="1B695296" w14:textId="2CB175CB" w:rsidR="00F53E64" w:rsidRPr="00F53E64" w:rsidRDefault="00F53E64" w:rsidP="00F53E64">
      <w:pPr>
        <w:pStyle w:val="aa"/>
        <w:numPr>
          <w:ilvl w:val="2"/>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Незгоди Покупця з сумою доплатити Продавцю повної вартості частини площі, яка перевищує зазначену в Договорі, якщо така була відкоригована Продавцем відповідно до умов цього Договору.</w:t>
      </w:r>
    </w:p>
    <w:p w14:paraId="3292096D" w14:textId="77777777" w:rsidR="00F53E64" w:rsidRPr="00F53E64" w:rsidRDefault="00F53E64" w:rsidP="00F53E64">
      <w:pPr>
        <w:pStyle w:val="aa"/>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 xml:space="preserve">Продавець має право вимагати розірвання договору купівлі-продажу майбутнього об’єкта нерухомості (перший продаж) у разі: </w:t>
      </w:r>
    </w:p>
    <w:p w14:paraId="509F6460" w14:textId="77777777" w:rsidR="00F53E64" w:rsidRDefault="00F53E64" w:rsidP="00F53E64">
      <w:pPr>
        <w:pStyle w:val="aa"/>
        <w:numPr>
          <w:ilvl w:val="2"/>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Прострочення внесення Покупцем першого платежу більш як на 30 (тридцять) календарних днів;</w:t>
      </w:r>
    </w:p>
    <w:p w14:paraId="66060198" w14:textId="77777777" w:rsidR="00F53E64" w:rsidRDefault="00F53E64" w:rsidP="00F53E64">
      <w:pPr>
        <w:pStyle w:val="aa"/>
        <w:numPr>
          <w:ilvl w:val="2"/>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 xml:space="preserve">Прострочення внесення Покупцем наступних платежів більш як на 45 (сорок </w:t>
      </w:r>
      <w:proofErr w:type="spellStart"/>
      <w:r w:rsidRPr="00F53E64">
        <w:rPr>
          <w:rFonts w:ascii="Times New Roman" w:eastAsia="Times New Roman" w:hAnsi="Times New Roman" w:cs="Times New Roman"/>
          <w:color w:val="000000"/>
          <w:sz w:val="24"/>
          <w:szCs w:val="24"/>
          <w:lang w:eastAsia="uk-UA"/>
        </w:rPr>
        <w:t>пʼять</w:t>
      </w:r>
      <w:proofErr w:type="spellEnd"/>
      <w:r w:rsidRPr="00F53E64">
        <w:rPr>
          <w:rFonts w:ascii="Times New Roman" w:eastAsia="Times New Roman" w:hAnsi="Times New Roman" w:cs="Times New Roman"/>
          <w:color w:val="000000"/>
          <w:sz w:val="24"/>
          <w:szCs w:val="24"/>
          <w:lang w:eastAsia="uk-UA"/>
        </w:rPr>
        <w:t>) календарних днів;</w:t>
      </w:r>
    </w:p>
    <w:p w14:paraId="255995CA" w14:textId="77777777" w:rsidR="00F53E64" w:rsidRDefault="00F53E64" w:rsidP="00F53E64">
      <w:pPr>
        <w:pStyle w:val="aa"/>
        <w:numPr>
          <w:ilvl w:val="2"/>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Порушення Покупцем встановленого Договором терміну внесення платежів більше трьох разів протягом календарного року, при цьому кожне таке прострочення повинно становити не менше 14  (чотирнадцять) календарних днів;</w:t>
      </w:r>
    </w:p>
    <w:p w14:paraId="67A88D24" w14:textId="7F1E59FE" w:rsidR="00F53E64" w:rsidRPr="00F53E64" w:rsidRDefault="00F53E64" w:rsidP="00F53E64">
      <w:pPr>
        <w:pStyle w:val="aa"/>
        <w:numPr>
          <w:ilvl w:val="2"/>
          <w:numId w:val="17"/>
        </w:numPr>
        <w:spacing w:after="0" w:line="240" w:lineRule="auto"/>
        <w:ind w:firstLine="709"/>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w:t>
      </w:r>
      <w:r w:rsidRPr="00F53E64">
        <w:rPr>
          <w:rFonts w:ascii="Times New Roman" w:eastAsia="Times New Roman" w:hAnsi="Times New Roman" w:cs="Times New Roman"/>
          <w:color w:val="000000"/>
          <w:sz w:val="24"/>
          <w:szCs w:val="24"/>
          <w:lang w:eastAsia="uk-UA"/>
        </w:rPr>
        <w:t xml:space="preserve"> інших встановлених законом випадках.</w:t>
      </w:r>
    </w:p>
    <w:p w14:paraId="483B8ACD" w14:textId="77777777" w:rsidR="00F53E64" w:rsidRPr="00F53E64" w:rsidRDefault="00F53E64" w:rsidP="00F53E64">
      <w:pPr>
        <w:pStyle w:val="aa"/>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 xml:space="preserve">Продавець має право в односторонньому порядку розірвати з покупцем даний Договір лише у випадках, визначених підпунктами 1 і 2 пункту 6.5. цього Договору, за умови що на день розірвання Договору не </w:t>
      </w:r>
      <w:proofErr w:type="spellStart"/>
      <w:r w:rsidRPr="00F53E64">
        <w:rPr>
          <w:rFonts w:ascii="Times New Roman" w:eastAsia="Times New Roman" w:hAnsi="Times New Roman" w:cs="Times New Roman"/>
          <w:color w:val="000000"/>
          <w:sz w:val="24"/>
          <w:szCs w:val="24"/>
          <w:lang w:eastAsia="uk-UA"/>
        </w:rPr>
        <w:t>внесено</w:t>
      </w:r>
      <w:proofErr w:type="spellEnd"/>
      <w:r w:rsidRPr="00F53E64">
        <w:rPr>
          <w:rFonts w:ascii="Times New Roman" w:eastAsia="Times New Roman" w:hAnsi="Times New Roman" w:cs="Times New Roman"/>
          <w:color w:val="000000"/>
          <w:sz w:val="24"/>
          <w:szCs w:val="24"/>
          <w:lang w:eastAsia="uk-UA"/>
        </w:rPr>
        <w:t xml:space="preserve"> або </w:t>
      </w:r>
      <w:proofErr w:type="spellStart"/>
      <w:r w:rsidRPr="00F53E64">
        <w:rPr>
          <w:rFonts w:ascii="Times New Roman" w:eastAsia="Times New Roman" w:hAnsi="Times New Roman" w:cs="Times New Roman"/>
          <w:color w:val="000000"/>
          <w:sz w:val="24"/>
          <w:szCs w:val="24"/>
          <w:lang w:eastAsia="uk-UA"/>
        </w:rPr>
        <w:t>внесено</w:t>
      </w:r>
      <w:proofErr w:type="spellEnd"/>
      <w:r w:rsidRPr="00F53E64">
        <w:rPr>
          <w:rFonts w:ascii="Times New Roman" w:eastAsia="Times New Roman" w:hAnsi="Times New Roman" w:cs="Times New Roman"/>
          <w:color w:val="000000"/>
          <w:sz w:val="24"/>
          <w:szCs w:val="24"/>
          <w:lang w:eastAsia="uk-UA"/>
        </w:rPr>
        <w:t xml:space="preserve"> не в повному обсязі відповідний платіж. Одностороння відмова продавця від договору купівлі-продажу майбутнього об’єкта нерухомості (перший продаж) в інших випадках не допускається.</w:t>
      </w:r>
    </w:p>
    <w:p w14:paraId="2F48A374" w14:textId="77777777" w:rsidR="00F53E64" w:rsidRPr="00F53E64" w:rsidRDefault="00F53E64" w:rsidP="00F53E64">
      <w:pPr>
        <w:pStyle w:val="aa"/>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 xml:space="preserve">У разі розірвання цього Договору з підстав, визначених цим розділом Договору, Продавець зобов’язаний протягом 60 (шістдесяти) календарних днів повернути Покупцю кошти за майбутній об’єкт нерухомості, які були фактично сплачені з вирахуванням від відповідної суми штрафної санкції в розмірі 10% (десяти відсотків) вартості майбутнього об’єкту нерухомості. Покупець, який не повідомив Продавця про зміну реквізитів для повернення сплачених коштів, буде вважатись таким, що допустив прострочку кредитора, з огляду на це Покупець погоджується, що Продавець не буде вважатись таким, що прострочив виконання </w:t>
      </w:r>
      <w:proofErr w:type="spellStart"/>
      <w:r w:rsidRPr="00F53E64">
        <w:rPr>
          <w:rFonts w:ascii="Times New Roman" w:eastAsia="Times New Roman" w:hAnsi="Times New Roman" w:cs="Times New Roman"/>
          <w:color w:val="000000"/>
          <w:sz w:val="24"/>
          <w:szCs w:val="24"/>
          <w:lang w:eastAsia="uk-UA"/>
        </w:rPr>
        <w:t>обовʼязку</w:t>
      </w:r>
      <w:proofErr w:type="spellEnd"/>
      <w:r w:rsidRPr="00F53E64">
        <w:rPr>
          <w:rFonts w:ascii="Times New Roman" w:eastAsia="Times New Roman" w:hAnsi="Times New Roman" w:cs="Times New Roman"/>
          <w:color w:val="000000"/>
          <w:sz w:val="24"/>
          <w:szCs w:val="24"/>
          <w:lang w:eastAsia="uk-UA"/>
        </w:rPr>
        <w:t xml:space="preserve"> з повернення коштів, і на залишок неповернутої суми в цьому випадку не нараховується проценти та інфляція, визначена статтею 625 Цивільного кодексу України. </w:t>
      </w:r>
    </w:p>
    <w:p w14:paraId="10B36FD6" w14:textId="4124CBEE" w:rsidR="00F53E64" w:rsidRPr="00F53E64" w:rsidRDefault="00F53E64" w:rsidP="00F53E64">
      <w:pPr>
        <w:pStyle w:val="aa"/>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 xml:space="preserve">Кошти за майбутній об’єкт нерухомості можуть бути повернуті шляхом депонування їх на депозитному рахунку нотаріуса відповідно до закону. Сторони визначають це застереження встановлює право Продавця і не </w:t>
      </w:r>
      <w:proofErr w:type="spellStart"/>
      <w:r w:rsidRPr="00F53E64">
        <w:rPr>
          <w:rFonts w:ascii="Times New Roman" w:eastAsia="Times New Roman" w:hAnsi="Times New Roman" w:cs="Times New Roman"/>
          <w:color w:val="000000"/>
          <w:sz w:val="24"/>
          <w:szCs w:val="24"/>
          <w:lang w:eastAsia="uk-UA"/>
        </w:rPr>
        <w:t>зобовʼязує</w:t>
      </w:r>
      <w:proofErr w:type="spellEnd"/>
      <w:r w:rsidRPr="00F53E64">
        <w:rPr>
          <w:rFonts w:ascii="Times New Roman" w:eastAsia="Times New Roman" w:hAnsi="Times New Roman" w:cs="Times New Roman"/>
          <w:color w:val="000000"/>
          <w:sz w:val="24"/>
          <w:szCs w:val="24"/>
          <w:lang w:eastAsia="uk-UA"/>
        </w:rPr>
        <w:t xml:space="preserve"> його діяти відповідним чином, якщо Покупець не висунув окрему і пряму вимогу щодо повернення коштів шляхом </w:t>
      </w:r>
      <w:r w:rsidRPr="00F53E64">
        <w:rPr>
          <w:rFonts w:ascii="Times New Roman" w:eastAsia="Times New Roman" w:hAnsi="Times New Roman" w:cs="Times New Roman"/>
          <w:color w:val="000000"/>
          <w:sz w:val="24"/>
          <w:szCs w:val="24"/>
          <w:lang w:eastAsia="uk-UA"/>
        </w:rPr>
        <w:lastRenderedPageBreak/>
        <w:t>депонування коштів на депозитному рахунку нотаріуса. Витрати, пов’язані з депонуванням  коштів, покладаються на Покупця та утримуються Продавцем з суми, що підлягає поверненню.</w:t>
      </w:r>
    </w:p>
    <w:p w14:paraId="029DF10B" w14:textId="44689DF5" w:rsidR="001612D1" w:rsidRPr="00F53E64" w:rsidRDefault="00F53E64" w:rsidP="00F53E64">
      <w:pPr>
        <w:pStyle w:val="aa"/>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У разі недосягнення згоди між Продавцем та Покупцем з питань розірвання цього Договору спір може бути вирішений в судовому порядку.</w:t>
      </w:r>
    </w:p>
    <w:p w14:paraId="0034DE29" w14:textId="77777777" w:rsidR="001612D1" w:rsidRPr="00E605E1" w:rsidRDefault="001612D1" w:rsidP="00A872C0">
      <w:pPr>
        <w:spacing w:after="0" w:line="240" w:lineRule="auto"/>
        <w:ind w:left="709"/>
        <w:jc w:val="both"/>
        <w:rPr>
          <w:rFonts w:ascii="Times New Roman" w:eastAsia="Times New Roman" w:hAnsi="Times New Roman" w:cs="Times New Roman"/>
          <w:color w:val="000000"/>
          <w:sz w:val="24"/>
          <w:szCs w:val="24"/>
          <w:lang w:eastAsia="uk-UA"/>
        </w:rPr>
      </w:pPr>
    </w:p>
    <w:p w14:paraId="10353039" w14:textId="0EE1F309" w:rsidR="00A872C0" w:rsidRDefault="00000000" w:rsidP="00A872C0">
      <w:pPr>
        <w:pStyle w:val="aa"/>
        <w:numPr>
          <w:ilvl w:val="0"/>
          <w:numId w:val="17"/>
        </w:numPr>
        <w:spacing w:after="0" w:line="240" w:lineRule="auto"/>
        <w:jc w:val="center"/>
        <w:rPr>
          <w:rFonts w:ascii="Times New Roman" w:eastAsia="Times New Roman" w:hAnsi="Times New Roman" w:cs="Times New Roman"/>
          <w:color w:val="000000"/>
          <w:sz w:val="24"/>
          <w:szCs w:val="24"/>
          <w:lang w:eastAsia="uk-UA"/>
        </w:rPr>
      </w:pPr>
      <w:r w:rsidRPr="00E605E1">
        <w:rPr>
          <w:rFonts w:ascii="Times New Roman" w:hAnsi="Times New Roman" w:cs="Times New Roman"/>
          <w:sz w:val="24"/>
          <w:szCs w:val="24"/>
        </w:rPr>
        <w:t>ВІДПОВІДАЛЬНІСТЬ СТОРІН</w:t>
      </w:r>
    </w:p>
    <w:p w14:paraId="54729A2F" w14:textId="77777777" w:rsidR="00A872C0" w:rsidRPr="00A872C0" w:rsidRDefault="00A872C0" w:rsidP="00A872C0">
      <w:pPr>
        <w:pStyle w:val="aa"/>
        <w:spacing w:after="0" w:line="240" w:lineRule="auto"/>
        <w:ind w:left="0"/>
        <w:rPr>
          <w:rFonts w:ascii="Times New Roman" w:eastAsia="Times New Roman" w:hAnsi="Times New Roman" w:cs="Times New Roman"/>
          <w:color w:val="000000"/>
          <w:sz w:val="24"/>
          <w:szCs w:val="24"/>
          <w:lang w:eastAsia="uk-UA"/>
        </w:rPr>
      </w:pPr>
    </w:p>
    <w:p w14:paraId="2499C530" w14:textId="77777777" w:rsidR="00F53E64" w:rsidRPr="00F53E64" w:rsidRDefault="00F53E64" w:rsidP="00F53E64">
      <w:pPr>
        <w:pStyle w:val="aa"/>
        <w:numPr>
          <w:ilvl w:val="1"/>
          <w:numId w:val="17"/>
        </w:numPr>
        <w:spacing w:after="0"/>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За невиконання або неналежне виконання зобов’язань за цим Договором Сторони несуть відповідальність згідно з цим Договором та чинним законодавством України.</w:t>
      </w:r>
    </w:p>
    <w:p w14:paraId="3A2E9456" w14:textId="77777777" w:rsidR="00F53E64" w:rsidRPr="00F53E64" w:rsidRDefault="00F53E64" w:rsidP="00F53E64">
      <w:pPr>
        <w:pStyle w:val="aa"/>
        <w:numPr>
          <w:ilvl w:val="1"/>
          <w:numId w:val="17"/>
        </w:numPr>
        <w:spacing w:after="0"/>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Порушенням зобов’язання є його невиконання або неналежне виконання, тобто виконання з порушенням умов, визначених змістом зобов’язання.</w:t>
      </w:r>
    </w:p>
    <w:p w14:paraId="27FD6F2D" w14:textId="77777777" w:rsidR="00F53E64" w:rsidRPr="00F53E64" w:rsidRDefault="00F53E64" w:rsidP="00F53E64">
      <w:pPr>
        <w:pStyle w:val="aa"/>
        <w:numPr>
          <w:ilvl w:val="1"/>
          <w:numId w:val="17"/>
        </w:numPr>
        <w:spacing w:after="0"/>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 xml:space="preserve">За прострочення </w:t>
      </w:r>
      <w:proofErr w:type="spellStart"/>
      <w:r w:rsidRPr="00F53E64">
        <w:rPr>
          <w:rFonts w:ascii="Times New Roman" w:eastAsia="Times New Roman" w:hAnsi="Times New Roman" w:cs="Times New Roman"/>
          <w:color w:val="000000"/>
          <w:sz w:val="24"/>
          <w:szCs w:val="24"/>
          <w:lang w:eastAsia="uk-UA"/>
        </w:rPr>
        <w:t>оплат</w:t>
      </w:r>
      <w:proofErr w:type="spellEnd"/>
      <w:r w:rsidRPr="00F53E64">
        <w:rPr>
          <w:rFonts w:ascii="Times New Roman" w:eastAsia="Times New Roman" w:hAnsi="Times New Roman" w:cs="Times New Roman"/>
          <w:color w:val="000000"/>
          <w:sz w:val="24"/>
          <w:szCs w:val="24"/>
          <w:lang w:eastAsia="uk-UA"/>
        </w:rPr>
        <w:t xml:space="preserve"> за цим Договором, Покупець сплачує Продавцю пеню в розмірі подвійної облікової ставки Національного банку України, що діяла у період, за який сплачується пеня, від суми належної до сплати за кожний день прострочення.</w:t>
      </w:r>
    </w:p>
    <w:p w14:paraId="409ED336" w14:textId="77777777" w:rsidR="00F53E64" w:rsidRPr="00F53E64" w:rsidRDefault="00F53E64" w:rsidP="00F53E64">
      <w:pPr>
        <w:pStyle w:val="aa"/>
        <w:numPr>
          <w:ilvl w:val="1"/>
          <w:numId w:val="17"/>
        </w:numPr>
        <w:spacing w:after="0"/>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 xml:space="preserve">За прострочення </w:t>
      </w:r>
      <w:proofErr w:type="spellStart"/>
      <w:r w:rsidRPr="00F53E64">
        <w:rPr>
          <w:rFonts w:ascii="Times New Roman" w:eastAsia="Times New Roman" w:hAnsi="Times New Roman" w:cs="Times New Roman"/>
          <w:color w:val="000000"/>
          <w:sz w:val="24"/>
          <w:szCs w:val="24"/>
          <w:lang w:eastAsia="uk-UA"/>
        </w:rPr>
        <w:t>оплат</w:t>
      </w:r>
      <w:proofErr w:type="spellEnd"/>
      <w:r w:rsidRPr="00F53E64">
        <w:rPr>
          <w:rFonts w:ascii="Times New Roman" w:eastAsia="Times New Roman" w:hAnsi="Times New Roman" w:cs="Times New Roman"/>
          <w:color w:val="000000"/>
          <w:sz w:val="24"/>
          <w:szCs w:val="24"/>
          <w:lang w:eastAsia="uk-UA"/>
        </w:rPr>
        <w:t xml:space="preserve"> за цим Договором на строк більше 10 календарних днів, Покупець додатково сплачує Продавцю штраф у розмірі 10% від суми належної до сплати.</w:t>
      </w:r>
    </w:p>
    <w:p w14:paraId="28198B7F" w14:textId="77777777" w:rsidR="00F53E64" w:rsidRPr="00F53E64" w:rsidRDefault="00F53E64" w:rsidP="00F53E64">
      <w:pPr>
        <w:pStyle w:val="aa"/>
        <w:numPr>
          <w:ilvl w:val="1"/>
          <w:numId w:val="17"/>
        </w:numPr>
        <w:spacing w:after="0"/>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Відповідно до ст. 259 Цивільного кодексу України сторони погодили, що строк позовної давності, який застосовуватиметься до стягнення штрафних санкцій (неустойки) за цим Договором становить 3 (три) роки.</w:t>
      </w:r>
    </w:p>
    <w:p w14:paraId="7709488C" w14:textId="77777777" w:rsidR="00F53E64" w:rsidRPr="00F53E64" w:rsidRDefault="00F53E64" w:rsidP="00F53E64">
      <w:pPr>
        <w:pStyle w:val="aa"/>
        <w:numPr>
          <w:ilvl w:val="1"/>
          <w:numId w:val="17"/>
        </w:numPr>
        <w:spacing w:after="0"/>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Загальний розмір неустойки, штрафу, пені, які передбачені умовами цього Договору, як відповідальність Покупця за невиконання своїх зобов’язань за цим Договором в кожному окремому випадку, утримується із грошових коштів, внесених Покупцем за цим Договором або сплачується Покупцем (а у випадках примусового виконання зобов’язань – стягуються).</w:t>
      </w:r>
    </w:p>
    <w:p w14:paraId="002A9FC2" w14:textId="5E6C295C" w:rsidR="001612D1" w:rsidRPr="00F53E64" w:rsidRDefault="00F53E64" w:rsidP="00F53E64">
      <w:pPr>
        <w:pStyle w:val="aa"/>
        <w:numPr>
          <w:ilvl w:val="1"/>
          <w:numId w:val="17"/>
        </w:numPr>
        <w:spacing w:after="0"/>
        <w:ind w:firstLine="709"/>
        <w:jc w:val="both"/>
        <w:rPr>
          <w:rFonts w:ascii="Times New Roman" w:eastAsia="Times New Roman" w:hAnsi="Times New Roman" w:cs="Times New Roman"/>
          <w:color w:val="000000"/>
          <w:sz w:val="24"/>
          <w:szCs w:val="24"/>
          <w:lang w:eastAsia="uk-UA"/>
        </w:rPr>
      </w:pPr>
      <w:r w:rsidRPr="00F53E64">
        <w:rPr>
          <w:rFonts w:ascii="Times New Roman" w:eastAsia="Times New Roman" w:hAnsi="Times New Roman" w:cs="Times New Roman"/>
          <w:color w:val="000000"/>
          <w:sz w:val="24"/>
          <w:szCs w:val="24"/>
          <w:lang w:eastAsia="uk-UA"/>
        </w:rPr>
        <w:t xml:space="preserve">Якщо цим Договором передбачено декілька видів штрафних санкцій, то Сторона право на застосування яких їй надано, має право застосувати їх (в передбаченому цим Договором порядку) як одночасно та </w:t>
      </w:r>
      <w:proofErr w:type="spellStart"/>
      <w:r w:rsidRPr="00F53E64">
        <w:rPr>
          <w:rFonts w:ascii="Times New Roman" w:eastAsia="Times New Roman" w:hAnsi="Times New Roman" w:cs="Times New Roman"/>
          <w:color w:val="000000"/>
          <w:sz w:val="24"/>
          <w:szCs w:val="24"/>
          <w:lang w:eastAsia="uk-UA"/>
        </w:rPr>
        <w:t>кумулятивно</w:t>
      </w:r>
      <w:proofErr w:type="spellEnd"/>
      <w:r w:rsidRPr="00F53E64">
        <w:rPr>
          <w:rFonts w:ascii="Times New Roman" w:eastAsia="Times New Roman" w:hAnsi="Times New Roman" w:cs="Times New Roman"/>
          <w:color w:val="000000"/>
          <w:sz w:val="24"/>
          <w:szCs w:val="24"/>
          <w:lang w:eastAsia="uk-UA"/>
        </w:rPr>
        <w:t>, так і окремо одна від одної</w:t>
      </w:r>
      <w:r>
        <w:rPr>
          <w:rFonts w:ascii="Times New Roman" w:eastAsia="Times New Roman" w:hAnsi="Times New Roman" w:cs="Times New Roman"/>
          <w:color w:val="000000"/>
          <w:sz w:val="24"/>
          <w:szCs w:val="24"/>
          <w:lang w:eastAsia="uk-UA"/>
        </w:rPr>
        <w:t>.</w:t>
      </w:r>
    </w:p>
    <w:p w14:paraId="35EE752C" w14:textId="77777777" w:rsidR="00A872C0" w:rsidRPr="00E605E1" w:rsidRDefault="00A872C0" w:rsidP="00A872C0">
      <w:pPr>
        <w:pStyle w:val="aa"/>
        <w:spacing w:after="0"/>
        <w:ind w:left="709"/>
        <w:jc w:val="both"/>
        <w:rPr>
          <w:rFonts w:ascii="Times New Roman" w:eastAsia="Times New Roman" w:hAnsi="Times New Roman" w:cs="Times New Roman"/>
          <w:color w:val="000000"/>
          <w:sz w:val="24"/>
          <w:szCs w:val="24"/>
          <w:lang w:eastAsia="uk-UA"/>
        </w:rPr>
      </w:pPr>
    </w:p>
    <w:p w14:paraId="640EA5FD" w14:textId="77777777" w:rsidR="001612D1" w:rsidRPr="00A872C0" w:rsidRDefault="00000000" w:rsidP="00A872C0">
      <w:pPr>
        <w:pStyle w:val="aa"/>
        <w:numPr>
          <w:ilvl w:val="0"/>
          <w:numId w:val="17"/>
        </w:numPr>
        <w:spacing w:after="0" w:line="240" w:lineRule="auto"/>
        <w:jc w:val="center"/>
        <w:rPr>
          <w:rFonts w:ascii="Times New Roman" w:eastAsia="Times New Roman" w:hAnsi="Times New Roman" w:cs="Times New Roman"/>
          <w:color w:val="000000"/>
          <w:sz w:val="24"/>
          <w:szCs w:val="24"/>
          <w:lang w:eastAsia="uk-UA"/>
        </w:rPr>
      </w:pPr>
      <w:r w:rsidRPr="00E605E1">
        <w:rPr>
          <w:rFonts w:ascii="Times New Roman" w:hAnsi="Times New Roman" w:cs="Times New Roman"/>
          <w:sz w:val="24"/>
          <w:szCs w:val="24"/>
        </w:rPr>
        <w:t>ФОРС-МАЖОР</w:t>
      </w:r>
    </w:p>
    <w:p w14:paraId="00532039" w14:textId="77777777" w:rsidR="00A872C0" w:rsidRPr="00E605E1" w:rsidRDefault="00A872C0" w:rsidP="00A872C0">
      <w:pPr>
        <w:pStyle w:val="aa"/>
        <w:spacing w:after="0" w:line="240" w:lineRule="auto"/>
        <w:ind w:left="0"/>
        <w:rPr>
          <w:rFonts w:ascii="Times New Roman" w:eastAsia="Times New Roman" w:hAnsi="Times New Roman" w:cs="Times New Roman"/>
          <w:color w:val="000000"/>
          <w:sz w:val="24"/>
          <w:szCs w:val="24"/>
          <w:lang w:eastAsia="uk-UA"/>
        </w:rPr>
      </w:pPr>
    </w:p>
    <w:p w14:paraId="2102C23D" w14:textId="77777777" w:rsidR="001612D1" w:rsidRPr="00E605E1" w:rsidRDefault="00000000" w:rsidP="00A872C0">
      <w:pPr>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Сторона, яка не виконала або неналежним чином виконала свої зобов'язання за Договором при виконанні його умов, несе відповідальність, якщо не доведе, що належне виконання зобов'язань виявилося неможливим внаслідок непереборної сили (форс-мажор), тобто надзвичайних і невідворотних обставин за конкретних умов конкретного періоду часу.</w:t>
      </w:r>
    </w:p>
    <w:p w14:paraId="01E26426" w14:textId="77777777" w:rsidR="001612D1" w:rsidRPr="00E605E1" w:rsidRDefault="00000000" w:rsidP="00A872C0">
      <w:pPr>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Сторона, що потрапила під вплив форс-мажорних обставин, зобов'язана негайно повідомити про це іншу Сторону Договору.</w:t>
      </w:r>
    </w:p>
    <w:p w14:paraId="6528ABF1" w14:textId="77777777" w:rsidR="001612D1" w:rsidRPr="00E605E1" w:rsidRDefault="00000000" w:rsidP="00A872C0">
      <w:pPr>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Сторони погодили, що достатнім документом для підтвердження настання форс-мажорних обставин є довідка Торгово-Промислової Палати України.</w:t>
      </w:r>
    </w:p>
    <w:p w14:paraId="645927D9" w14:textId="77777777" w:rsidR="001612D1" w:rsidRPr="00E605E1" w:rsidRDefault="00000000" w:rsidP="00A872C0">
      <w:pPr>
        <w:numPr>
          <w:ilvl w:val="1"/>
          <w:numId w:val="17"/>
        </w:numPr>
        <w:spacing w:after="0" w:line="240" w:lineRule="auto"/>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Сторони не вважають дію воєнного стану на території України обставиною непереборної сили (окрім випадку проведення активних бойових дій на місці виконання цього Договору або відсутності можливості здійснення транзакцій в банківській системі).</w:t>
      </w:r>
    </w:p>
    <w:p w14:paraId="4B5AA4DF" w14:textId="77777777" w:rsidR="001612D1" w:rsidRPr="00E605E1" w:rsidRDefault="001612D1" w:rsidP="00A872C0">
      <w:pPr>
        <w:spacing w:after="0" w:line="240" w:lineRule="auto"/>
        <w:ind w:left="709"/>
        <w:jc w:val="both"/>
        <w:rPr>
          <w:rFonts w:ascii="Times New Roman" w:eastAsia="Times New Roman" w:hAnsi="Times New Roman" w:cs="Times New Roman"/>
          <w:color w:val="000000"/>
          <w:sz w:val="24"/>
          <w:szCs w:val="24"/>
          <w:lang w:eastAsia="uk-UA"/>
        </w:rPr>
      </w:pPr>
    </w:p>
    <w:p w14:paraId="6F73CE35" w14:textId="77777777" w:rsidR="001612D1" w:rsidRDefault="00000000" w:rsidP="00A872C0">
      <w:pPr>
        <w:pStyle w:val="aa"/>
        <w:numPr>
          <w:ilvl w:val="0"/>
          <w:numId w:val="17"/>
        </w:numPr>
        <w:spacing w:after="0" w:line="240" w:lineRule="auto"/>
        <w:jc w:val="center"/>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ПОРЯДОК НАДАННЯ ІНФОРМАЦІЇ ПРО ХІД ВИКОНАННЯ УМОВ ДОГОВОРУ</w:t>
      </w:r>
    </w:p>
    <w:p w14:paraId="76BCB39A" w14:textId="77777777" w:rsidR="0060286B" w:rsidRPr="00E605E1" w:rsidRDefault="0060286B" w:rsidP="0060286B">
      <w:pPr>
        <w:pStyle w:val="aa"/>
        <w:spacing w:after="0" w:line="240" w:lineRule="auto"/>
        <w:ind w:left="0"/>
        <w:rPr>
          <w:rFonts w:ascii="Times New Roman" w:eastAsia="Times New Roman" w:hAnsi="Times New Roman" w:cs="Times New Roman"/>
          <w:color w:val="000000"/>
          <w:sz w:val="24"/>
          <w:szCs w:val="24"/>
          <w:lang w:eastAsia="uk-UA"/>
        </w:rPr>
      </w:pPr>
    </w:p>
    <w:p w14:paraId="48BAC73B" w14:textId="77777777" w:rsidR="001612D1" w:rsidRPr="00E605E1" w:rsidRDefault="00000000" w:rsidP="00A872C0">
      <w:pPr>
        <w:numPr>
          <w:ilvl w:val="1"/>
          <w:numId w:val="17"/>
        </w:numPr>
        <w:spacing w:after="0" w:line="240" w:lineRule="auto"/>
        <w:ind w:firstLine="513"/>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Сторони погодили, що Покупець реалізуючи своє право на інформацію про хід виконання умов Договору повинен дотримуватися принципів: неприпустимості самовільного втручання в процес будівництва; поваги до працівників Продавця, які безпосередньо залучені до будівельного процесу та їх рішень; неприпустимості безпідставної критики (без залучення незалежного експерта) методів або способів здійснення будівельних робіт та розповсюдження безпідставних чуток серед третіх осіб, які тим чи іншим чином негативно впливають на репутацію Продавця.</w:t>
      </w:r>
    </w:p>
    <w:p w14:paraId="407A0590" w14:textId="77777777" w:rsidR="001612D1" w:rsidRPr="00E605E1" w:rsidRDefault="00000000" w:rsidP="00A872C0">
      <w:pPr>
        <w:numPr>
          <w:ilvl w:val="1"/>
          <w:numId w:val="17"/>
        </w:numPr>
        <w:spacing w:after="0" w:line="240" w:lineRule="auto"/>
        <w:ind w:firstLine="513"/>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lastRenderedPageBreak/>
        <w:t>Покупець може запитувати інформацію про хід виконання умов Договору не частіше одного разу у квартал.</w:t>
      </w:r>
    </w:p>
    <w:p w14:paraId="24344B11" w14:textId="77777777" w:rsidR="001612D1" w:rsidRDefault="00000000" w:rsidP="00A872C0">
      <w:pPr>
        <w:numPr>
          <w:ilvl w:val="1"/>
          <w:numId w:val="17"/>
        </w:numPr>
        <w:spacing w:after="0" w:line="240" w:lineRule="auto"/>
        <w:ind w:firstLine="513"/>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Покупець, який виявив бажання реалізувати своє право на інформацію про хід виконання умов Договору, повинен надіслати на адресу Продавця (або його уповноважених осіб) лист про намір отримати інформацію. У даному листі Покупець зазначає перелік інформації, яка його цікавить та спосіб її отримання (електронна пошта та/або особисто під розписку). У разі якщо задоволення запитуваної інформації передбачає виготовлення копій документів, Покупець зобов’язаний попередньо відшкодувати фактичні витрати на копіювання та друк у розмірі:</w:t>
      </w:r>
    </w:p>
    <w:p w14:paraId="15CD0651" w14:textId="77777777" w:rsidR="00A872C0" w:rsidRPr="00E605E1" w:rsidRDefault="00A872C0" w:rsidP="00A872C0">
      <w:pPr>
        <w:spacing w:after="0" w:line="240" w:lineRule="auto"/>
        <w:ind w:left="513"/>
        <w:jc w:val="both"/>
        <w:rPr>
          <w:rFonts w:ascii="Times New Roman" w:eastAsia="Times New Roman" w:hAnsi="Times New Roman" w:cs="Times New Roman"/>
          <w:color w:val="000000"/>
          <w:sz w:val="24"/>
          <w:szCs w:val="24"/>
          <w:lang w:eastAsia="uk-UA"/>
        </w:rPr>
      </w:pPr>
    </w:p>
    <w:tbl>
      <w:tblPr>
        <w:tblW w:w="5000" w:type="pct"/>
        <w:tblLayout w:type="fixed"/>
        <w:tblCellMar>
          <w:left w:w="7" w:type="dxa"/>
          <w:right w:w="7" w:type="dxa"/>
        </w:tblCellMar>
        <w:tblLook w:val="04A0" w:firstRow="1" w:lastRow="0" w:firstColumn="1" w:lastColumn="0" w:noHBand="0" w:noVBand="1"/>
      </w:tblPr>
      <w:tblGrid>
        <w:gridCol w:w="4942"/>
        <w:gridCol w:w="4681"/>
      </w:tblGrid>
      <w:tr w:rsidR="001612D1" w:rsidRPr="00E605E1" w14:paraId="4A13BF9A" w14:textId="77777777">
        <w:trPr>
          <w:trHeight w:val="10"/>
        </w:trPr>
        <w:tc>
          <w:tcPr>
            <w:tcW w:w="4950" w:type="dxa"/>
            <w:tcBorders>
              <w:top w:val="single" w:sz="6" w:space="0" w:color="000000"/>
              <w:left w:val="single" w:sz="6" w:space="0" w:color="000000"/>
              <w:bottom w:val="single" w:sz="6" w:space="0" w:color="000000"/>
              <w:right w:val="single" w:sz="6" w:space="0" w:color="000000"/>
            </w:tcBorders>
            <w:shd w:val="clear" w:color="auto" w:fill="FFFFFF"/>
          </w:tcPr>
          <w:p w14:paraId="05309848" w14:textId="77777777" w:rsidR="001612D1" w:rsidRPr="00E605E1" w:rsidRDefault="00000000" w:rsidP="00A872C0">
            <w:pPr>
              <w:widowControl w:val="0"/>
              <w:spacing w:after="0" w:line="240" w:lineRule="auto"/>
              <w:rPr>
                <w:rFonts w:ascii="Times New Roman" w:eastAsia="Times New Roman" w:hAnsi="Times New Roman" w:cs="Times New Roman"/>
                <w:sz w:val="24"/>
                <w:szCs w:val="24"/>
                <w:lang w:eastAsia="uk-UA"/>
              </w:rPr>
            </w:pPr>
            <w:r w:rsidRPr="00E605E1">
              <w:rPr>
                <w:rFonts w:ascii="Times New Roman" w:eastAsia="Times New Roman" w:hAnsi="Times New Roman" w:cs="Times New Roman"/>
                <w:sz w:val="24"/>
                <w:szCs w:val="24"/>
                <w:lang w:eastAsia="uk-UA"/>
              </w:rPr>
              <w:t>Копіювання або друк копій документів формату А4 та меншого розміру (в тому числі двосторонній друк)</w:t>
            </w:r>
          </w:p>
        </w:tc>
        <w:tc>
          <w:tcPr>
            <w:tcW w:w="4688" w:type="dxa"/>
            <w:tcBorders>
              <w:top w:val="single" w:sz="6" w:space="0" w:color="000000"/>
              <w:left w:val="single" w:sz="6" w:space="0" w:color="000000"/>
              <w:bottom w:val="single" w:sz="6" w:space="0" w:color="000000"/>
              <w:right w:val="single" w:sz="6" w:space="0" w:color="000000"/>
            </w:tcBorders>
            <w:shd w:val="clear" w:color="auto" w:fill="FFFFFF"/>
          </w:tcPr>
          <w:p w14:paraId="344EB21D" w14:textId="77777777" w:rsidR="001612D1" w:rsidRPr="00E605E1" w:rsidRDefault="00000000" w:rsidP="00A872C0">
            <w:pPr>
              <w:widowControl w:val="0"/>
              <w:spacing w:after="0" w:line="240" w:lineRule="auto"/>
              <w:rPr>
                <w:rFonts w:ascii="Times New Roman" w:eastAsia="Times New Roman" w:hAnsi="Times New Roman" w:cs="Times New Roman"/>
                <w:sz w:val="24"/>
                <w:szCs w:val="24"/>
                <w:lang w:eastAsia="uk-UA"/>
              </w:rPr>
            </w:pPr>
            <w:r w:rsidRPr="00E605E1">
              <w:rPr>
                <w:rFonts w:ascii="Times New Roman" w:eastAsia="Times New Roman" w:hAnsi="Times New Roman" w:cs="Times New Roman"/>
                <w:sz w:val="24"/>
                <w:szCs w:val="24"/>
                <w:lang w:eastAsia="uk-UA"/>
              </w:rPr>
              <w:t>1 відсоток розміру прожиткового мінімуму для працездатних осіб за виготовлення однієї сторінки</w:t>
            </w:r>
          </w:p>
        </w:tc>
      </w:tr>
      <w:tr w:rsidR="001612D1" w:rsidRPr="00E605E1" w14:paraId="7D633BAF" w14:textId="77777777">
        <w:trPr>
          <w:trHeight w:val="10"/>
        </w:trPr>
        <w:tc>
          <w:tcPr>
            <w:tcW w:w="4950" w:type="dxa"/>
            <w:tcBorders>
              <w:top w:val="single" w:sz="6" w:space="0" w:color="000000"/>
              <w:left w:val="single" w:sz="6" w:space="0" w:color="000000"/>
              <w:bottom w:val="single" w:sz="6" w:space="0" w:color="000000"/>
              <w:right w:val="single" w:sz="6" w:space="0" w:color="000000"/>
            </w:tcBorders>
            <w:shd w:val="clear" w:color="auto" w:fill="FFFFFF"/>
          </w:tcPr>
          <w:p w14:paraId="72AA5235" w14:textId="77777777" w:rsidR="001612D1" w:rsidRPr="00E605E1" w:rsidRDefault="00000000" w:rsidP="00A872C0">
            <w:pPr>
              <w:widowControl w:val="0"/>
              <w:spacing w:after="0" w:line="240" w:lineRule="auto"/>
              <w:rPr>
                <w:rFonts w:ascii="Times New Roman" w:eastAsia="Times New Roman" w:hAnsi="Times New Roman" w:cs="Times New Roman"/>
                <w:sz w:val="24"/>
                <w:szCs w:val="24"/>
                <w:lang w:eastAsia="uk-UA"/>
              </w:rPr>
            </w:pPr>
            <w:r w:rsidRPr="00E605E1">
              <w:rPr>
                <w:rFonts w:ascii="Times New Roman" w:eastAsia="Times New Roman" w:hAnsi="Times New Roman" w:cs="Times New Roman"/>
                <w:sz w:val="24"/>
                <w:szCs w:val="24"/>
                <w:lang w:eastAsia="uk-UA"/>
              </w:rPr>
              <w:t>Копіювання або друк копій документів формату А3 та більшого розміру (в тому числі двосторонній друк)</w:t>
            </w:r>
          </w:p>
        </w:tc>
        <w:tc>
          <w:tcPr>
            <w:tcW w:w="4688" w:type="dxa"/>
            <w:tcBorders>
              <w:top w:val="single" w:sz="6" w:space="0" w:color="000000"/>
              <w:left w:val="single" w:sz="6" w:space="0" w:color="000000"/>
              <w:bottom w:val="single" w:sz="6" w:space="0" w:color="000000"/>
              <w:right w:val="single" w:sz="6" w:space="0" w:color="000000"/>
            </w:tcBorders>
            <w:shd w:val="clear" w:color="auto" w:fill="FFFFFF"/>
          </w:tcPr>
          <w:p w14:paraId="0B209E3D" w14:textId="77777777" w:rsidR="001612D1" w:rsidRPr="00E605E1" w:rsidRDefault="00000000" w:rsidP="00A872C0">
            <w:pPr>
              <w:widowControl w:val="0"/>
              <w:spacing w:after="0" w:line="240" w:lineRule="auto"/>
              <w:rPr>
                <w:rFonts w:ascii="Times New Roman" w:eastAsia="Times New Roman" w:hAnsi="Times New Roman" w:cs="Times New Roman"/>
                <w:sz w:val="24"/>
                <w:szCs w:val="24"/>
                <w:lang w:eastAsia="uk-UA"/>
              </w:rPr>
            </w:pPr>
            <w:r w:rsidRPr="00E605E1">
              <w:rPr>
                <w:rFonts w:ascii="Times New Roman" w:eastAsia="Times New Roman" w:hAnsi="Times New Roman" w:cs="Times New Roman"/>
                <w:sz w:val="24"/>
                <w:szCs w:val="24"/>
                <w:lang w:eastAsia="uk-UA"/>
              </w:rPr>
              <w:t>2 відсотка розміру прожиткового мінімуму для працездатних осіб за виготовлення однієї сторінки</w:t>
            </w:r>
          </w:p>
        </w:tc>
      </w:tr>
      <w:tr w:rsidR="001612D1" w:rsidRPr="00E605E1" w14:paraId="6CDDA282" w14:textId="77777777">
        <w:trPr>
          <w:trHeight w:val="10"/>
        </w:trPr>
        <w:tc>
          <w:tcPr>
            <w:tcW w:w="4950" w:type="dxa"/>
            <w:tcBorders>
              <w:top w:val="single" w:sz="6" w:space="0" w:color="000000"/>
              <w:left w:val="single" w:sz="6" w:space="0" w:color="000000"/>
              <w:bottom w:val="single" w:sz="6" w:space="0" w:color="000000"/>
              <w:right w:val="single" w:sz="6" w:space="0" w:color="000000"/>
            </w:tcBorders>
            <w:shd w:val="clear" w:color="auto" w:fill="FFFFFF"/>
          </w:tcPr>
          <w:p w14:paraId="62F5AB3F" w14:textId="77777777" w:rsidR="001612D1" w:rsidRPr="00E605E1" w:rsidRDefault="00000000" w:rsidP="00A872C0">
            <w:pPr>
              <w:widowControl w:val="0"/>
              <w:spacing w:after="0" w:line="240" w:lineRule="auto"/>
              <w:rPr>
                <w:rFonts w:ascii="Times New Roman" w:eastAsia="Times New Roman" w:hAnsi="Times New Roman" w:cs="Times New Roman"/>
                <w:sz w:val="24"/>
                <w:szCs w:val="24"/>
                <w:lang w:eastAsia="uk-UA"/>
              </w:rPr>
            </w:pPr>
            <w:r w:rsidRPr="00E605E1">
              <w:rPr>
                <w:rFonts w:ascii="Times New Roman" w:eastAsia="Times New Roman" w:hAnsi="Times New Roman" w:cs="Times New Roman"/>
                <w:sz w:val="24"/>
                <w:szCs w:val="24"/>
                <w:lang w:eastAsia="uk-UA"/>
              </w:rPr>
              <w:t>Виготовлення цифрових копій документів шляхом сканування</w:t>
            </w:r>
          </w:p>
        </w:tc>
        <w:tc>
          <w:tcPr>
            <w:tcW w:w="4688" w:type="dxa"/>
            <w:tcBorders>
              <w:top w:val="single" w:sz="6" w:space="0" w:color="000000"/>
              <w:left w:val="single" w:sz="6" w:space="0" w:color="000000"/>
              <w:bottom w:val="single" w:sz="6" w:space="0" w:color="000000"/>
              <w:right w:val="single" w:sz="6" w:space="0" w:color="000000"/>
            </w:tcBorders>
            <w:shd w:val="clear" w:color="auto" w:fill="FFFFFF"/>
          </w:tcPr>
          <w:p w14:paraId="05B787B3" w14:textId="77777777" w:rsidR="001612D1" w:rsidRPr="00E605E1" w:rsidRDefault="00000000" w:rsidP="00A872C0">
            <w:pPr>
              <w:widowControl w:val="0"/>
              <w:spacing w:after="0" w:line="240" w:lineRule="auto"/>
              <w:rPr>
                <w:rFonts w:ascii="Times New Roman" w:eastAsia="Times New Roman" w:hAnsi="Times New Roman" w:cs="Times New Roman"/>
                <w:sz w:val="24"/>
                <w:szCs w:val="24"/>
                <w:lang w:eastAsia="uk-UA"/>
              </w:rPr>
            </w:pPr>
            <w:r w:rsidRPr="00E605E1">
              <w:rPr>
                <w:rFonts w:ascii="Times New Roman" w:eastAsia="Times New Roman" w:hAnsi="Times New Roman" w:cs="Times New Roman"/>
                <w:sz w:val="24"/>
                <w:szCs w:val="24"/>
                <w:lang w:eastAsia="uk-UA"/>
              </w:rPr>
              <w:t>1 відсоток розміру прожиткового мінімуму для працездатних осіб за сканування однієї сторінки</w:t>
            </w:r>
          </w:p>
        </w:tc>
      </w:tr>
    </w:tbl>
    <w:p w14:paraId="0D0FD5BB" w14:textId="77777777" w:rsidR="00A872C0" w:rsidRDefault="00A872C0" w:rsidP="00A872C0">
      <w:pPr>
        <w:pStyle w:val="aa"/>
        <w:spacing w:after="0" w:line="240" w:lineRule="auto"/>
        <w:ind w:left="513"/>
        <w:jc w:val="both"/>
        <w:rPr>
          <w:rFonts w:ascii="Times New Roman" w:eastAsia="Times New Roman" w:hAnsi="Times New Roman" w:cs="Times New Roman"/>
          <w:color w:val="000000"/>
          <w:sz w:val="24"/>
          <w:szCs w:val="24"/>
          <w:lang w:eastAsia="uk-UA"/>
        </w:rPr>
      </w:pPr>
    </w:p>
    <w:p w14:paraId="19CBFDBD" w14:textId="77777777" w:rsidR="00081533" w:rsidRPr="00081533" w:rsidRDefault="00000000" w:rsidP="00081533">
      <w:pPr>
        <w:pStyle w:val="aa"/>
        <w:numPr>
          <w:ilvl w:val="1"/>
          <w:numId w:val="17"/>
        </w:numPr>
        <w:spacing w:after="0" w:line="240" w:lineRule="auto"/>
        <w:ind w:firstLine="513"/>
        <w:jc w:val="both"/>
        <w:rPr>
          <w:rFonts w:ascii="Times New Roman" w:eastAsia="Times New Roman" w:hAnsi="Times New Roman" w:cs="Times New Roman"/>
          <w:color w:val="000000"/>
          <w:sz w:val="24"/>
          <w:szCs w:val="24"/>
          <w:lang w:eastAsia="uk-UA"/>
        </w:rPr>
      </w:pPr>
      <w:r w:rsidRPr="00081533">
        <w:rPr>
          <w:rFonts w:ascii="Times New Roman" w:eastAsia="Times New Roman" w:hAnsi="Times New Roman" w:cs="Times New Roman"/>
          <w:color w:val="000000"/>
          <w:sz w:val="24"/>
          <w:szCs w:val="24"/>
          <w:lang w:eastAsia="uk-UA"/>
        </w:rPr>
        <w:t>У випадку, якщо запитувана інформація містить у собі комерційну та/або конфіденційну інформацію, Продавець має право відмовити в наданні такої інформації.</w:t>
      </w:r>
    </w:p>
    <w:p w14:paraId="14E0ADDB" w14:textId="77777777" w:rsidR="00081533" w:rsidRPr="00081533" w:rsidRDefault="00081533" w:rsidP="00081533">
      <w:pPr>
        <w:pStyle w:val="aa"/>
        <w:numPr>
          <w:ilvl w:val="1"/>
          <w:numId w:val="17"/>
        </w:numPr>
        <w:spacing w:after="0" w:line="240" w:lineRule="auto"/>
        <w:ind w:firstLine="513"/>
        <w:jc w:val="both"/>
        <w:rPr>
          <w:rFonts w:ascii="Times New Roman" w:eastAsia="Times New Roman" w:hAnsi="Times New Roman" w:cs="Times New Roman"/>
          <w:color w:val="000000"/>
          <w:sz w:val="24"/>
          <w:szCs w:val="24"/>
          <w:lang w:eastAsia="uk-UA"/>
        </w:rPr>
      </w:pPr>
      <w:r w:rsidRPr="00081533">
        <w:rPr>
          <w:rFonts w:ascii="Times New Roman" w:hAnsi="Times New Roman" w:cs="Times New Roman"/>
          <w:color w:val="000000"/>
          <w:sz w:val="24"/>
          <w:szCs w:val="24"/>
        </w:rPr>
        <w:t>Передбачені в пункті 9.2 - 9.4. даного Договору правила і обмеження одержання інформації застосовуються, починаючи з першого відступлення права вимоги та другого продажу.</w:t>
      </w:r>
    </w:p>
    <w:p w14:paraId="40E6ED6A" w14:textId="20ABD9D9" w:rsidR="001612D1" w:rsidRPr="00081533" w:rsidRDefault="00000000" w:rsidP="00081533">
      <w:pPr>
        <w:pStyle w:val="aa"/>
        <w:numPr>
          <w:ilvl w:val="1"/>
          <w:numId w:val="17"/>
        </w:numPr>
        <w:spacing w:after="0" w:line="240" w:lineRule="auto"/>
        <w:ind w:firstLine="513"/>
        <w:jc w:val="both"/>
        <w:rPr>
          <w:rFonts w:ascii="Times New Roman" w:eastAsia="Times New Roman" w:hAnsi="Times New Roman" w:cs="Times New Roman"/>
          <w:color w:val="000000"/>
          <w:sz w:val="24"/>
          <w:szCs w:val="24"/>
          <w:lang w:eastAsia="uk-UA"/>
        </w:rPr>
      </w:pPr>
      <w:r w:rsidRPr="00081533">
        <w:rPr>
          <w:rFonts w:ascii="Times New Roman" w:eastAsia="Times New Roman" w:hAnsi="Times New Roman" w:cs="Times New Roman"/>
          <w:color w:val="000000"/>
          <w:sz w:val="24"/>
          <w:szCs w:val="24"/>
          <w:lang w:eastAsia="uk-UA"/>
        </w:rPr>
        <w:t>Покупець стверджує</w:t>
      </w:r>
      <w:r w:rsidRPr="00081533">
        <w:rPr>
          <w:rFonts w:ascii="Times New Roman" w:hAnsi="Times New Roman" w:cs="Times New Roman"/>
          <w:sz w:val="24"/>
          <w:szCs w:val="24"/>
        </w:rPr>
        <w:t>, що до підписання цього Договору отримав усю інформацію, перелік якої визначений законодавством</w:t>
      </w:r>
      <w:r w:rsidRPr="00081533">
        <w:rPr>
          <w:rFonts w:ascii="Times New Roman" w:eastAsia="Times New Roman" w:hAnsi="Times New Roman" w:cs="Times New Roman"/>
          <w:color w:val="000000"/>
          <w:sz w:val="24"/>
          <w:szCs w:val="24"/>
          <w:lang w:eastAsia="uk-UA"/>
        </w:rPr>
        <w:t xml:space="preserve">, стосовно об’єкту будівництва, його замовника та </w:t>
      </w:r>
      <w:proofErr w:type="spellStart"/>
      <w:r w:rsidR="00081533">
        <w:rPr>
          <w:rFonts w:ascii="Times New Roman" w:eastAsia="Times New Roman" w:hAnsi="Times New Roman" w:cs="Times New Roman"/>
          <w:color w:val="000000"/>
          <w:sz w:val="24"/>
          <w:szCs w:val="24"/>
          <w:lang w:eastAsia="uk-UA"/>
        </w:rPr>
        <w:t>Д</w:t>
      </w:r>
      <w:r w:rsidRPr="00081533">
        <w:rPr>
          <w:rFonts w:ascii="Times New Roman" w:eastAsia="Times New Roman" w:hAnsi="Times New Roman" w:cs="Times New Roman"/>
          <w:color w:val="000000"/>
          <w:sz w:val="24"/>
          <w:szCs w:val="24"/>
          <w:lang w:eastAsia="uk-UA"/>
        </w:rPr>
        <w:t>евелопера</w:t>
      </w:r>
      <w:proofErr w:type="spellEnd"/>
      <w:r w:rsidRPr="00081533">
        <w:rPr>
          <w:rFonts w:ascii="Times New Roman" w:eastAsia="Times New Roman" w:hAnsi="Times New Roman" w:cs="Times New Roman"/>
          <w:color w:val="000000"/>
          <w:sz w:val="24"/>
          <w:szCs w:val="24"/>
          <w:lang w:eastAsia="uk-UA"/>
        </w:rPr>
        <w:t>.</w:t>
      </w:r>
    </w:p>
    <w:p w14:paraId="762ED904" w14:textId="77777777" w:rsidR="001612D1" w:rsidRPr="00E605E1" w:rsidRDefault="001612D1" w:rsidP="00A872C0">
      <w:pPr>
        <w:spacing w:after="0" w:line="240" w:lineRule="auto"/>
        <w:ind w:firstLine="709"/>
        <w:jc w:val="both"/>
        <w:rPr>
          <w:rFonts w:ascii="Times New Roman" w:eastAsia="Times New Roman" w:hAnsi="Times New Roman" w:cs="Times New Roman"/>
          <w:color w:val="000000"/>
          <w:sz w:val="24"/>
          <w:szCs w:val="24"/>
          <w:lang w:eastAsia="uk-UA"/>
        </w:rPr>
      </w:pPr>
    </w:p>
    <w:p w14:paraId="7E4862AA" w14:textId="21340AFB" w:rsidR="001612D1" w:rsidRPr="00A872C0" w:rsidRDefault="00000000" w:rsidP="00A872C0">
      <w:pPr>
        <w:pStyle w:val="aa"/>
        <w:numPr>
          <w:ilvl w:val="0"/>
          <w:numId w:val="17"/>
        </w:numPr>
        <w:spacing w:after="0" w:line="240" w:lineRule="auto"/>
        <w:jc w:val="center"/>
        <w:rPr>
          <w:rFonts w:ascii="Times New Roman" w:eastAsia="Times New Roman" w:hAnsi="Times New Roman" w:cs="Times New Roman"/>
          <w:sz w:val="24"/>
          <w:szCs w:val="24"/>
          <w:lang w:eastAsia="uk-UA"/>
        </w:rPr>
      </w:pPr>
      <w:r w:rsidRPr="00A872C0">
        <w:rPr>
          <w:rFonts w:ascii="Times New Roman" w:eastAsia="Times New Roman" w:hAnsi="Times New Roman" w:cs="Times New Roman"/>
          <w:color w:val="000000"/>
          <w:sz w:val="24"/>
          <w:szCs w:val="24"/>
          <w:lang w:eastAsia="uk-UA"/>
        </w:rPr>
        <w:t>ОСОБЛИВІ УМОВИ</w:t>
      </w:r>
    </w:p>
    <w:p w14:paraId="631553E8" w14:textId="77777777" w:rsidR="00A872C0" w:rsidRPr="00A872C0" w:rsidRDefault="00A872C0" w:rsidP="00A872C0">
      <w:pPr>
        <w:pStyle w:val="aa"/>
        <w:spacing w:after="0" w:line="240" w:lineRule="auto"/>
        <w:ind w:left="0"/>
        <w:rPr>
          <w:rFonts w:ascii="Times New Roman" w:eastAsia="Times New Roman" w:hAnsi="Times New Roman" w:cs="Times New Roman"/>
          <w:sz w:val="24"/>
          <w:szCs w:val="24"/>
          <w:lang w:eastAsia="uk-UA"/>
        </w:rPr>
      </w:pPr>
    </w:p>
    <w:p w14:paraId="0B3C7A36" w14:textId="77777777" w:rsidR="00A872C0" w:rsidRPr="00A872C0" w:rsidRDefault="00A872C0" w:rsidP="00A872C0">
      <w:pPr>
        <w:pStyle w:val="aa"/>
        <w:numPr>
          <w:ilvl w:val="0"/>
          <w:numId w:val="8"/>
        </w:numPr>
        <w:spacing w:after="0" w:line="240" w:lineRule="auto"/>
        <w:jc w:val="both"/>
        <w:rPr>
          <w:rFonts w:ascii="Times New Roman" w:eastAsia="Times New Roman" w:hAnsi="Times New Roman" w:cs="Times New Roman"/>
          <w:vanish/>
          <w:color w:val="000000"/>
          <w:sz w:val="24"/>
          <w:szCs w:val="24"/>
          <w:lang w:eastAsia="uk-UA"/>
        </w:rPr>
      </w:pPr>
    </w:p>
    <w:p w14:paraId="061A35B9" w14:textId="77777777" w:rsidR="00A872C0" w:rsidRPr="00A872C0" w:rsidRDefault="00A872C0" w:rsidP="00A872C0">
      <w:pPr>
        <w:pStyle w:val="aa"/>
        <w:numPr>
          <w:ilvl w:val="0"/>
          <w:numId w:val="8"/>
        </w:numPr>
        <w:spacing w:after="0" w:line="240" w:lineRule="auto"/>
        <w:jc w:val="both"/>
        <w:rPr>
          <w:rFonts w:ascii="Times New Roman" w:eastAsia="Times New Roman" w:hAnsi="Times New Roman" w:cs="Times New Roman"/>
          <w:vanish/>
          <w:color w:val="000000"/>
          <w:sz w:val="24"/>
          <w:szCs w:val="24"/>
          <w:lang w:eastAsia="uk-UA"/>
        </w:rPr>
      </w:pPr>
    </w:p>
    <w:p w14:paraId="39FE0979" w14:textId="2A291BBF" w:rsidR="001612D1" w:rsidRPr="009B49BB" w:rsidRDefault="00000000" w:rsidP="00A872C0">
      <w:pPr>
        <w:pStyle w:val="aa"/>
        <w:numPr>
          <w:ilvl w:val="1"/>
          <w:numId w:val="8"/>
        </w:numPr>
        <w:spacing w:after="0" w:line="240" w:lineRule="auto"/>
        <w:ind w:left="0" w:firstLine="709"/>
        <w:jc w:val="both"/>
        <w:rPr>
          <w:rFonts w:ascii="Times New Roman" w:eastAsia="Times New Roman" w:hAnsi="Times New Roman" w:cs="Times New Roman"/>
          <w:sz w:val="24"/>
          <w:szCs w:val="24"/>
          <w:lang w:eastAsia="uk-UA"/>
        </w:rPr>
      </w:pPr>
      <w:r w:rsidRPr="00E605E1">
        <w:rPr>
          <w:rFonts w:ascii="Times New Roman" w:eastAsia="Times New Roman" w:hAnsi="Times New Roman" w:cs="Times New Roman"/>
          <w:color w:val="000000"/>
          <w:sz w:val="24"/>
          <w:szCs w:val="24"/>
          <w:lang w:eastAsia="uk-UA"/>
        </w:rPr>
        <w:t xml:space="preserve">Запланований термін прийняття в експлуатацію закінченого будівництвом об’єкта, складовою частиною якого є майбутній об’єкт нерухомості та виконання Продавцем зобов’язання щодо забезпечення передачі об’єкта </w:t>
      </w:r>
      <w:r w:rsidRPr="009B49BB">
        <w:rPr>
          <w:rFonts w:ascii="Times New Roman" w:eastAsia="Times New Roman" w:hAnsi="Times New Roman" w:cs="Times New Roman"/>
          <w:color w:val="000000"/>
          <w:sz w:val="24"/>
          <w:szCs w:val="24"/>
          <w:lang w:eastAsia="uk-UA"/>
        </w:rPr>
        <w:t xml:space="preserve">нерухомого майна Покупцю: __ квартал 202__ року. </w:t>
      </w:r>
    </w:p>
    <w:p w14:paraId="61BE2838" w14:textId="77777777" w:rsidR="001612D1" w:rsidRPr="00E605E1" w:rsidRDefault="00000000" w:rsidP="00A872C0">
      <w:pPr>
        <w:pStyle w:val="aa"/>
        <w:numPr>
          <w:ilvl w:val="1"/>
          <w:numId w:val="8"/>
        </w:numPr>
        <w:spacing w:after="0" w:line="240" w:lineRule="auto"/>
        <w:ind w:left="0" w:firstLine="709"/>
        <w:jc w:val="both"/>
        <w:rPr>
          <w:rFonts w:ascii="Times New Roman" w:eastAsia="Times New Roman" w:hAnsi="Times New Roman" w:cs="Times New Roman"/>
          <w:sz w:val="24"/>
          <w:szCs w:val="24"/>
          <w:lang w:eastAsia="uk-UA"/>
        </w:rPr>
      </w:pPr>
      <w:r w:rsidRPr="00E605E1">
        <w:rPr>
          <w:rFonts w:ascii="Times New Roman" w:eastAsia="Times New Roman" w:hAnsi="Times New Roman" w:cs="Times New Roman"/>
          <w:color w:val="000000"/>
          <w:sz w:val="24"/>
          <w:szCs w:val="24"/>
          <w:lang w:eastAsia="uk-UA"/>
        </w:rPr>
        <w:t>Продавець має право в односторонньому порядку змінити строк будівництва, а також в односторонньому порядку змінити термін прийняття в експлуатацію Об'єкта будівництва на строк до шести місяців, і це не буде вважатися порушенням умов цього Договору.</w:t>
      </w:r>
    </w:p>
    <w:p w14:paraId="5719CE33" w14:textId="77777777" w:rsidR="001612D1" w:rsidRPr="00E605E1" w:rsidRDefault="00000000" w:rsidP="00A872C0">
      <w:pPr>
        <w:pStyle w:val="aa"/>
        <w:numPr>
          <w:ilvl w:val="1"/>
          <w:numId w:val="8"/>
        </w:numPr>
        <w:spacing w:after="0" w:line="240" w:lineRule="auto"/>
        <w:ind w:left="0"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Перехід спеціального майнового права на майбутній об’єкт нерухомості від Продавця до Покупця здійснюється після повної сплати Покупцем вартості такого об’єкта. Таке право переходить до Покупця з моменту державної реєстрації за Покупцем спеціального майнового права на майбутній об’єкт нерухомості.</w:t>
      </w:r>
    </w:p>
    <w:p w14:paraId="14085CE9" w14:textId="77777777" w:rsidR="001612D1" w:rsidRPr="00E605E1" w:rsidRDefault="00000000" w:rsidP="00A872C0">
      <w:pPr>
        <w:pStyle w:val="aa"/>
        <w:numPr>
          <w:ilvl w:val="1"/>
          <w:numId w:val="8"/>
        </w:numPr>
        <w:spacing w:after="0" w:line="240" w:lineRule="auto"/>
        <w:ind w:left="0"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 xml:space="preserve">Державна реєстрація права власності на об’єкт нерухомого майна, щодо якого </w:t>
      </w:r>
      <w:r w:rsidRPr="00E605E1">
        <w:rPr>
          <w:rFonts w:ascii="Times New Roman" w:eastAsia="Times New Roman" w:hAnsi="Times New Roman" w:cs="Times New Roman"/>
          <w:i/>
          <w:iCs/>
          <w:color w:val="000000"/>
          <w:sz w:val="24"/>
          <w:szCs w:val="24"/>
          <w:lang w:eastAsia="uk-UA"/>
        </w:rPr>
        <w:t>у</w:t>
      </w:r>
      <w:r w:rsidRPr="00E605E1">
        <w:rPr>
          <w:rFonts w:ascii="Times New Roman" w:eastAsia="Times New Roman" w:hAnsi="Times New Roman" w:cs="Times New Roman"/>
          <w:color w:val="000000"/>
          <w:sz w:val="24"/>
          <w:szCs w:val="24"/>
          <w:lang w:eastAsia="uk-UA"/>
        </w:rPr>
        <w:t xml:space="preserve"> Державному реєстрі речових прав на нерухоме майно зареєстровано право власності на неподільний об’єкт  незавершеного будівництва або спеціальне майнове право на неподільний об’єкт незавершеного будівництва чи майбутній об’єкт нерухомості, здійснюється автоматично програмними засобами ведення Державного реєстру речових прав на нерухоме майно у день отримання відомостей з Єдиної державної електронної системи у сфері будівництва про прийняття в експлуатацію закінченого будівництвом об’єкта у порядку визначеному Законом України «Про державну реєстрацію речових прав на нерухоме майно та їх обтяжень».</w:t>
      </w:r>
    </w:p>
    <w:p w14:paraId="1FE11D14" w14:textId="77777777" w:rsidR="001612D1" w:rsidRPr="00E605E1" w:rsidRDefault="00000000" w:rsidP="00A872C0">
      <w:pPr>
        <w:pStyle w:val="aa"/>
        <w:numPr>
          <w:ilvl w:val="1"/>
          <w:numId w:val="8"/>
        </w:numPr>
        <w:spacing w:after="0" w:line="240" w:lineRule="auto"/>
        <w:ind w:left="0" w:firstLine="709"/>
        <w:jc w:val="both"/>
        <w:rPr>
          <w:rFonts w:ascii="Times New Roman" w:hAnsi="Times New Roman" w:cs="Times New Roman"/>
          <w:sz w:val="24"/>
          <w:szCs w:val="24"/>
        </w:rPr>
      </w:pPr>
      <w:r w:rsidRPr="00E605E1">
        <w:rPr>
          <w:rFonts w:ascii="Times New Roman" w:eastAsia="Times New Roman" w:hAnsi="Times New Roman" w:cs="Times New Roman"/>
          <w:color w:val="000000"/>
          <w:sz w:val="24"/>
          <w:szCs w:val="24"/>
          <w:lang w:eastAsia="uk-UA"/>
        </w:rPr>
        <w:lastRenderedPageBreak/>
        <w:t>Ризик випадкового знищення та випадкового пошкодження об’єкта незавершеного будівництва, майбутнього об’єкта нерухомості, об’єкта нерухомого майна до їх передачі власнику об’єкта нерухомого майна за актом приймання - передачі несе Продавець.</w:t>
      </w:r>
    </w:p>
    <w:p w14:paraId="703C4AD3" w14:textId="77777777" w:rsidR="00334E06" w:rsidRPr="00E605E1" w:rsidRDefault="00334E06" w:rsidP="00A872C0">
      <w:pPr>
        <w:pStyle w:val="aa"/>
        <w:spacing w:after="0" w:line="240" w:lineRule="auto"/>
        <w:ind w:left="709"/>
        <w:jc w:val="both"/>
        <w:rPr>
          <w:rFonts w:ascii="Times New Roman" w:hAnsi="Times New Roman" w:cs="Times New Roman"/>
          <w:sz w:val="24"/>
          <w:szCs w:val="24"/>
        </w:rPr>
      </w:pPr>
    </w:p>
    <w:p w14:paraId="5372E981" w14:textId="77777777" w:rsidR="001612D1" w:rsidRDefault="00000000" w:rsidP="00A872C0">
      <w:pPr>
        <w:numPr>
          <w:ilvl w:val="0"/>
          <w:numId w:val="7"/>
        </w:numPr>
        <w:spacing w:after="0" w:line="240" w:lineRule="auto"/>
        <w:jc w:val="center"/>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ІНШІ УМОВИ</w:t>
      </w:r>
    </w:p>
    <w:p w14:paraId="6CBEDBB4" w14:textId="77777777" w:rsidR="00780171" w:rsidRPr="00E605E1" w:rsidRDefault="00780171" w:rsidP="00780171">
      <w:pPr>
        <w:spacing w:after="0" w:line="240" w:lineRule="auto"/>
        <w:rPr>
          <w:rFonts w:ascii="Times New Roman" w:eastAsia="Times New Roman" w:hAnsi="Times New Roman" w:cs="Times New Roman"/>
          <w:color w:val="000000"/>
          <w:sz w:val="24"/>
          <w:szCs w:val="24"/>
          <w:lang w:eastAsia="uk-UA"/>
        </w:rPr>
      </w:pPr>
    </w:p>
    <w:p w14:paraId="7A74E35C" w14:textId="77777777" w:rsidR="001612D1" w:rsidRPr="0040660A" w:rsidRDefault="00000000" w:rsidP="00A872C0">
      <w:pPr>
        <w:pStyle w:val="aa"/>
        <w:numPr>
          <w:ilvl w:val="1"/>
          <w:numId w:val="7"/>
        </w:numPr>
        <w:spacing w:after="0"/>
        <w:ind w:firstLine="709"/>
        <w:jc w:val="both"/>
        <w:rPr>
          <w:rFonts w:ascii="Times New Roman" w:hAnsi="Times New Roman" w:cs="Times New Roman"/>
          <w:sz w:val="24"/>
          <w:szCs w:val="24"/>
        </w:rPr>
      </w:pPr>
      <w:r w:rsidRPr="00E605E1">
        <w:rPr>
          <w:rFonts w:ascii="Times New Roman" w:eastAsia="Times New Roman" w:hAnsi="Times New Roman" w:cs="Times New Roman"/>
          <w:color w:val="000000"/>
          <w:sz w:val="24"/>
          <w:szCs w:val="24"/>
          <w:lang w:eastAsia="uk-UA"/>
        </w:rPr>
        <w:t xml:space="preserve">Усі правовідносини, що виникають з цього Договору або пов'язані із ним, у тому числі пов'язані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 регламентуються цим Договором та відповідними нормами чинного в Україні законодавства, </w:t>
      </w:r>
      <w:r w:rsidRPr="007767BD">
        <w:rPr>
          <w:rFonts w:ascii="Times New Roman" w:eastAsia="Times New Roman" w:hAnsi="Times New Roman" w:cs="Times New Roman"/>
          <w:color w:val="000000"/>
          <w:sz w:val="24"/>
          <w:szCs w:val="24"/>
          <w:lang w:eastAsia="uk-UA"/>
        </w:rPr>
        <w:t xml:space="preserve">а також </w:t>
      </w:r>
      <w:r w:rsidRPr="007767BD">
        <w:rPr>
          <w:rFonts w:ascii="Times New Roman" w:eastAsia="Times New Roman" w:hAnsi="Times New Roman" w:cs="Times New Roman"/>
          <w:sz w:val="24"/>
          <w:szCs w:val="24"/>
          <w:lang w:eastAsia="uk-UA"/>
        </w:rPr>
        <w:t xml:space="preserve">застосовуваними до таких правовідносин звичаями ділового обороту на підставі </w:t>
      </w:r>
      <w:r w:rsidRPr="0040660A">
        <w:rPr>
          <w:rFonts w:ascii="Times New Roman" w:eastAsia="Times New Roman" w:hAnsi="Times New Roman" w:cs="Times New Roman"/>
          <w:sz w:val="24"/>
          <w:szCs w:val="24"/>
          <w:lang w:eastAsia="uk-UA"/>
        </w:rPr>
        <w:t>принципів добросовісності, розумності та справедливості.</w:t>
      </w:r>
    </w:p>
    <w:p w14:paraId="2E30E1E3" w14:textId="77777777" w:rsidR="007767BD" w:rsidRPr="0040660A" w:rsidRDefault="00000000" w:rsidP="00E56650">
      <w:pPr>
        <w:numPr>
          <w:ilvl w:val="1"/>
          <w:numId w:val="7"/>
        </w:numPr>
        <w:spacing w:after="0" w:line="240" w:lineRule="auto"/>
        <w:ind w:firstLine="709"/>
        <w:jc w:val="both"/>
        <w:rPr>
          <w:rFonts w:ascii="Times New Roman" w:hAnsi="Times New Roman" w:cs="Times New Roman"/>
          <w:sz w:val="24"/>
          <w:szCs w:val="24"/>
          <w:lang w:eastAsia="uk-UA"/>
        </w:rPr>
      </w:pPr>
      <w:r w:rsidRPr="0040660A">
        <w:rPr>
          <w:rFonts w:ascii="Times New Roman" w:eastAsia="Times New Roman" w:hAnsi="Times New Roman" w:cs="Times New Roman"/>
          <w:sz w:val="24"/>
          <w:szCs w:val="24"/>
          <w:lang w:eastAsia="uk-UA"/>
        </w:rPr>
        <w:t xml:space="preserve">Після підписання цього Договору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w:t>
      </w:r>
      <w:r w:rsidRPr="0040660A">
        <w:rPr>
          <w:rFonts w:ascii="Times New Roman" w:eastAsia="Times New Roman" w:hAnsi="Times New Roman" w:cs="Times New Roman"/>
          <w:color w:val="000000"/>
          <w:sz w:val="24"/>
          <w:szCs w:val="24"/>
          <w:lang w:eastAsia="uk-UA"/>
        </w:rPr>
        <w:t>стосуються цього Договору, втрачають юридичну силу.</w:t>
      </w:r>
    </w:p>
    <w:p w14:paraId="106EFACB" w14:textId="77777777" w:rsidR="0040660A" w:rsidRPr="0040660A" w:rsidRDefault="0040660A" w:rsidP="0040660A">
      <w:pPr>
        <w:pStyle w:val="aa"/>
        <w:numPr>
          <w:ilvl w:val="1"/>
          <w:numId w:val="7"/>
        </w:numPr>
        <w:spacing w:after="0"/>
        <w:ind w:firstLine="709"/>
        <w:jc w:val="both"/>
        <w:rPr>
          <w:rFonts w:ascii="Times New Roman" w:eastAsia="Times New Roman" w:hAnsi="Times New Roman" w:cs="Times New Roman"/>
          <w:color w:val="000000"/>
          <w:sz w:val="24"/>
          <w:szCs w:val="24"/>
          <w:lang w:eastAsia="uk-UA"/>
        </w:rPr>
      </w:pPr>
      <w:r w:rsidRPr="0040660A">
        <w:rPr>
          <w:rFonts w:ascii="Times New Roman" w:eastAsia="Times New Roman" w:hAnsi="Times New Roman" w:cs="Times New Roman"/>
          <w:color w:val="000000"/>
          <w:sz w:val="24"/>
          <w:szCs w:val="24"/>
          <w:lang w:eastAsia="uk-UA"/>
        </w:rPr>
        <w:t xml:space="preserve">Сторони погодили, що будь-які повідомлення від Продавця надсилаються Покупцю засобами зв`язку за вибором Продавця, а саме: телефонограмою, телеграмою, засоби  факсимільного зв`язку, поштою, електронною поштою або повідомленням через інші засоби зв`язку, що зазначені в Договорі (зокрема </w:t>
      </w:r>
      <w:proofErr w:type="spellStart"/>
      <w:r w:rsidRPr="0040660A">
        <w:rPr>
          <w:rFonts w:ascii="Times New Roman" w:eastAsia="Times New Roman" w:hAnsi="Times New Roman" w:cs="Times New Roman"/>
          <w:color w:val="000000"/>
          <w:sz w:val="24"/>
          <w:szCs w:val="24"/>
          <w:lang w:eastAsia="uk-UA"/>
        </w:rPr>
        <w:t>Viber</w:t>
      </w:r>
      <w:proofErr w:type="spellEnd"/>
      <w:r w:rsidRPr="0040660A">
        <w:rPr>
          <w:rFonts w:ascii="Times New Roman" w:eastAsia="Times New Roman" w:hAnsi="Times New Roman" w:cs="Times New Roman"/>
          <w:color w:val="000000"/>
          <w:sz w:val="24"/>
          <w:szCs w:val="24"/>
          <w:lang w:eastAsia="uk-UA"/>
        </w:rPr>
        <w:t xml:space="preserve">, Telegram тощо), які забезпечують фіксацію повідомлення або виклику. </w:t>
      </w:r>
    </w:p>
    <w:p w14:paraId="1E865871" w14:textId="77777777" w:rsidR="001612D1" w:rsidRPr="007767BD" w:rsidRDefault="00000000" w:rsidP="00A872C0">
      <w:pPr>
        <w:numPr>
          <w:ilvl w:val="1"/>
          <w:numId w:val="7"/>
        </w:numPr>
        <w:spacing w:after="0" w:line="240" w:lineRule="auto"/>
        <w:ind w:firstLine="709"/>
        <w:jc w:val="both"/>
        <w:rPr>
          <w:rFonts w:ascii="Times New Roman" w:eastAsia="Times New Roman" w:hAnsi="Times New Roman" w:cs="Times New Roman"/>
          <w:color w:val="000000"/>
          <w:sz w:val="24"/>
          <w:szCs w:val="24"/>
          <w:lang w:eastAsia="uk-UA"/>
        </w:rPr>
      </w:pPr>
      <w:r w:rsidRPr="0040660A">
        <w:rPr>
          <w:rFonts w:ascii="Times New Roman" w:eastAsia="Times New Roman" w:hAnsi="Times New Roman" w:cs="Times New Roman"/>
          <w:color w:val="000000"/>
          <w:sz w:val="24"/>
          <w:szCs w:val="24"/>
          <w:lang w:eastAsia="uk-UA"/>
        </w:rPr>
        <w:t xml:space="preserve">Кожна Сторона несе повну відповідальність за правильність вказаних нею у </w:t>
      </w:r>
      <w:r w:rsidRPr="0040660A">
        <w:rPr>
          <w:rFonts w:ascii="Times New Roman" w:eastAsia="Times New Roman" w:hAnsi="Times New Roman" w:cs="Times New Roman"/>
          <w:sz w:val="24"/>
          <w:szCs w:val="24"/>
          <w:lang w:eastAsia="uk-UA"/>
        </w:rPr>
        <w:t xml:space="preserve">цьому Договорі реквізитів </w:t>
      </w:r>
      <w:r w:rsidRPr="0040660A">
        <w:rPr>
          <w:rFonts w:ascii="Times New Roman" w:eastAsia="Times New Roman" w:hAnsi="Times New Roman" w:cs="Times New Roman"/>
          <w:color w:val="000000"/>
          <w:sz w:val="24"/>
          <w:szCs w:val="24"/>
          <w:lang w:eastAsia="uk-UA"/>
        </w:rPr>
        <w:t>та зобов'язується своєчасно у письмовій формі повідомляти іншу Сторону протягом</w:t>
      </w:r>
      <w:r w:rsidRPr="007767BD">
        <w:rPr>
          <w:rFonts w:ascii="Times New Roman" w:eastAsia="Times New Roman" w:hAnsi="Times New Roman" w:cs="Times New Roman"/>
          <w:color w:val="000000"/>
          <w:sz w:val="24"/>
          <w:szCs w:val="24"/>
          <w:lang w:eastAsia="uk-UA"/>
        </w:rPr>
        <w:t xml:space="preserve"> 10 (десяти) календарних днів про їх зміну, а у разі неповідомлення несе ризик настання пов'язаних із ним несприятливих наслідків.</w:t>
      </w:r>
    </w:p>
    <w:p w14:paraId="22FBAE89" w14:textId="77777777" w:rsidR="001612D1" w:rsidRPr="00E605E1" w:rsidRDefault="00000000" w:rsidP="00A872C0">
      <w:pPr>
        <w:pStyle w:val="aa"/>
        <w:numPr>
          <w:ilvl w:val="1"/>
          <w:numId w:val="7"/>
        </w:numPr>
        <w:spacing w:after="0"/>
        <w:ind w:firstLine="709"/>
        <w:jc w:val="both"/>
        <w:rPr>
          <w:rFonts w:ascii="Times New Roman" w:eastAsia="Times New Roman" w:hAnsi="Times New Roman" w:cs="Times New Roman"/>
          <w:color w:val="000000"/>
          <w:sz w:val="24"/>
          <w:szCs w:val="24"/>
          <w:lang w:eastAsia="uk-UA"/>
        </w:rPr>
      </w:pPr>
      <w:r w:rsidRPr="007767BD">
        <w:rPr>
          <w:rFonts w:ascii="Times New Roman" w:eastAsia="Times New Roman" w:hAnsi="Times New Roman" w:cs="Times New Roman"/>
          <w:color w:val="000000"/>
          <w:sz w:val="24"/>
          <w:szCs w:val="24"/>
          <w:lang w:eastAsia="uk-UA"/>
        </w:rPr>
        <w:t>Сторони, укладаючи даний Договір надають один одному дозвіл на обробку своїх персональних даних з метою ведення податкового, статистичного та бухгалтерського обліку та виконання інших вимог законодавства відповідно до Податкового кодексу України, Закону України “Про бухгалтерський облік та фінансову звітність в Україні”, Цивільного кодексу України, Господарського</w:t>
      </w:r>
      <w:r w:rsidRPr="00E605E1">
        <w:rPr>
          <w:rFonts w:ascii="Times New Roman" w:eastAsia="Times New Roman" w:hAnsi="Times New Roman" w:cs="Times New Roman"/>
          <w:color w:val="000000"/>
          <w:sz w:val="24"/>
          <w:szCs w:val="24"/>
          <w:lang w:eastAsia="uk-UA"/>
        </w:rPr>
        <w:t xml:space="preserve"> кодексу України, інших нормативних актів.</w:t>
      </w:r>
    </w:p>
    <w:p w14:paraId="2C637C30" w14:textId="7DC2794F" w:rsidR="001612D1" w:rsidRPr="00E605E1" w:rsidRDefault="00000000" w:rsidP="00A872C0">
      <w:pPr>
        <w:pStyle w:val="aa"/>
        <w:numPr>
          <w:ilvl w:val="1"/>
          <w:numId w:val="7"/>
        </w:numPr>
        <w:spacing w:after="0"/>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Сторони підтверджують, що отримали повідомлення про включення їх персональних даних до баз персональних даних іншої сторони, а також підтверджують, що їм повідомлено про їх права, передбачені Законом України «Про захист персональних даних»</w:t>
      </w:r>
      <w:r w:rsidR="00081533">
        <w:rPr>
          <w:rFonts w:ascii="Times New Roman" w:eastAsia="Times New Roman" w:hAnsi="Times New Roman" w:cs="Times New Roman"/>
          <w:color w:val="000000"/>
          <w:sz w:val="24"/>
          <w:szCs w:val="24"/>
          <w:lang w:eastAsia="uk-UA"/>
        </w:rPr>
        <w:t>.</w:t>
      </w:r>
    </w:p>
    <w:p w14:paraId="7F9FFCAC" w14:textId="77777777" w:rsidR="001612D1" w:rsidRPr="00E605E1" w:rsidRDefault="00000000" w:rsidP="00A872C0">
      <w:pPr>
        <w:pStyle w:val="aa"/>
        <w:numPr>
          <w:ilvl w:val="1"/>
          <w:numId w:val="7"/>
        </w:numPr>
        <w:spacing w:after="0"/>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Покупець (власник спеціального майнового права на майбутній об’єкт нерухомості) надає Продавцю та Замовнику будівництва повну та безумовну згоду на здійснення зміни проектної документації на будівництво подільного об’єкта незавершеного будівництва, до складу якого входить майбутній об'єкт нерухомості.</w:t>
      </w:r>
    </w:p>
    <w:p w14:paraId="110A6783" w14:textId="77777777" w:rsidR="001612D1" w:rsidRPr="00E605E1" w:rsidRDefault="00000000" w:rsidP="00A872C0">
      <w:pPr>
        <w:numPr>
          <w:ilvl w:val="1"/>
          <w:numId w:val="7"/>
        </w:numPr>
        <w:spacing w:after="0" w:line="240" w:lineRule="auto"/>
        <w:ind w:firstLine="709"/>
        <w:jc w:val="both"/>
        <w:rPr>
          <w:rFonts w:ascii="Times New Roman" w:hAnsi="Times New Roman" w:cs="Times New Roman"/>
          <w:sz w:val="24"/>
          <w:szCs w:val="24"/>
        </w:rPr>
      </w:pPr>
      <w:r w:rsidRPr="00E605E1">
        <w:rPr>
          <w:rFonts w:ascii="Times New Roman" w:eastAsia="Times New Roman" w:hAnsi="Times New Roman" w:cs="Times New Roman"/>
          <w:color w:val="000000"/>
          <w:sz w:val="24"/>
          <w:szCs w:val="24"/>
          <w:lang w:eastAsia="uk-UA"/>
        </w:rPr>
        <w:t>В усіх випадках, які не передбачені цим Договором. Сторони керуються чинним законодавством України.</w:t>
      </w:r>
    </w:p>
    <w:p w14:paraId="5731CFE0" w14:textId="5AFEDDF0" w:rsidR="001612D1" w:rsidRPr="00E605E1" w:rsidRDefault="00000000" w:rsidP="00A872C0">
      <w:pPr>
        <w:numPr>
          <w:ilvl w:val="1"/>
          <w:numId w:val="7"/>
        </w:numPr>
        <w:spacing w:after="0" w:line="240" w:lineRule="auto"/>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 xml:space="preserve">Зміст </w:t>
      </w:r>
      <w:proofErr w:type="spellStart"/>
      <w:r w:rsidRPr="00E605E1">
        <w:rPr>
          <w:rFonts w:ascii="Times New Roman" w:eastAsia="Times New Roman" w:hAnsi="Times New Roman" w:cs="Times New Roman"/>
          <w:color w:val="000000"/>
          <w:sz w:val="24"/>
          <w:szCs w:val="24"/>
          <w:lang w:eastAsia="uk-UA"/>
        </w:rPr>
        <w:t>ст.ст</w:t>
      </w:r>
      <w:proofErr w:type="spellEnd"/>
      <w:r w:rsidRPr="00E605E1">
        <w:rPr>
          <w:rFonts w:ascii="Times New Roman" w:eastAsia="Times New Roman" w:hAnsi="Times New Roman" w:cs="Times New Roman"/>
          <w:color w:val="000000"/>
          <w:sz w:val="24"/>
          <w:szCs w:val="24"/>
          <w:lang w:eastAsia="uk-UA"/>
        </w:rPr>
        <w:t xml:space="preserve">. 203-209, 215-235, 334, 640, 659, 660 Цивільного Кодексу України, ст. 27 Закону України "Про нотаріат", </w:t>
      </w:r>
      <w:proofErr w:type="spellStart"/>
      <w:r w:rsidRPr="00E605E1">
        <w:rPr>
          <w:rFonts w:ascii="Times New Roman" w:eastAsia="Times New Roman" w:hAnsi="Times New Roman" w:cs="Times New Roman"/>
          <w:color w:val="000000"/>
          <w:sz w:val="24"/>
          <w:szCs w:val="24"/>
          <w:lang w:eastAsia="uk-UA"/>
        </w:rPr>
        <w:t>ст.ст</w:t>
      </w:r>
      <w:proofErr w:type="spellEnd"/>
      <w:r w:rsidRPr="00E605E1">
        <w:rPr>
          <w:rFonts w:ascii="Times New Roman" w:eastAsia="Times New Roman" w:hAnsi="Times New Roman" w:cs="Times New Roman"/>
          <w:color w:val="000000"/>
          <w:sz w:val="24"/>
          <w:szCs w:val="24"/>
          <w:lang w:eastAsia="uk-UA"/>
        </w:rPr>
        <w:t xml:space="preserve">. 10-20 Закону України «Про гарантування речових прав на об’єкти нерухомого майна, які будуть споруджені в майбутньому», зміст </w:t>
      </w:r>
      <w:proofErr w:type="spellStart"/>
      <w:r w:rsidRPr="00E605E1">
        <w:rPr>
          <w:rFonts w:ascii="Times New Roman" w:eastAsia="Times New Roman" w:hAnsi="Times New Roman" w:cs="Times New Roman"/>
          <w:color w:val="000000"/>
          <w:sz w:val="24"/>
          <w:szCs w:val="24"/>
          <w:lang w:eastAsia="uk-UA"/>
        </w:rPr>
        <w:t>ст.ст</w:t>
      </w:r>
      <w:proofErr w:type="spellEnd"/>
      <w:r w:rsidRPr="00E605E1">
        <w:rPr>
          <w:rFonts w:ascii="Times New Roman" w:eastAsia="Times New Roman" w:hAnsi="Times New Roman" w:cs="Times New Roman"/>
          <w:color w:val="000000"/>
          <w:sz w:val="24"/>
          <w:szCs w:val="24"/>
          <w:lang w:eastAsia="uk-UA"/>
        </w:rPr>
        <w:t>. 16, 110, 167 Податкового кодексу України, Сторонам нотаріусом роз’яснено.</w:t>
      </w:r>
    </w:p>
    <w:p w14:paraId="2D00A290" w14:textId="77777777" w:rsidR="001612D1" w:rsidRPr="00E605E1" w:rsidRDefault="00000000" w:rsidP="00A872C0">
      <w:pPr>
        <w:numPr>
          <w:ilvl w:val="1"/>
          <w:numId w:val="7"/>
        </w:numPr>
        <w:spacing w:after="0" w:line="240" w:lineRule="auto"/>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Договір набуває чинності з моменту його підписання Сторонами та нотаріального посвідчення. Спеціальне майнове право на майбутній об’єкт нерухомості виникає з моменту державної реєстрації цього права в Державному реєстрі речових прав на нерухоме майно.</w:t>
      </w:r>
    </w:p>
    <w:p w14:paraId="0C692E28" w14:textId="77777777" w:rsidR="001612D1" w:rsidRPr="00E605E1" w:rsidRDefault="00000000" w:rsidP="00A872C0">
      <w:pPr>
        <w:numPr>
          <w:ilvl w:val="1"/>
          <w:numId w:val="7"/>
        </w:numPr>
        <w:spacing w:after="0" w:line="240" w:lineRule="auto"/>
        <w:ind w:firstLine="709"/>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Цей Договір складено в трьох оригінальних примірниках, по одному примірнику для кожної Сторони за цим Договором, та один - для зберігання в справах приватного нотаріуса Чернігівського міського нотаріального округу _______________.</w:t>
      </w:r>
    </w:p>
    <w:p w14:paraId="3B0B5995" w14:textId="77777777" w:rsidR="00334E06" w:rsidRPr="00E605E1" w:rsidRDefault="00334E06" w:rsidP="00A872C0">
      <w:pPr>
        <w:spacing w:after="0" w:line="240" w:lineRule="auto"/>
        <w:ind w:left="709"/>
        <w:jc w:val="both"/>
        <w:rPr>
          <w:rFonts w:ascii="Times New Roman" w:eastAsia="Times New Roman" w:hAnsi="Times New Roman" w:cs="Times New Roman"/>
          <w:color w:val="000000"/>
          <w:sz w:val="24"/>
          <w:szCs w:val="24"/>
          <w:lang w:eastAsia="uk-UA"/>
        </w:rPr>
      </w:pPr>
    </w:p>
    <w:p w14:paraId="6D6A766F" w14:textId="77777777" w:rsidR="001612D1" w:rsidRPr="00E605E1" w:rsidRDefault="00000000" w:rsidP="00A872C0">
      <w:pPr>
        <w:numPr>
          <w:ilvl w:val="0"/>
          <w:numId w:val="7"/>
        </w:numPr>
        <w:spacing w:after="0" w:line="240" w:lineRule="auto"/>
        <w:jc w:val="center"/>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t>РЕКВІЗИТИ ТА ПІДПИСИ СТОРІН:</w:t>
      </w:r>
    </w:p>
    <w:p w14:paraId="284E6601" w14:textId="77777777" w:rsidR="001612D1" w:rsidRPr="00E605E1" w:rsidRDefault="001612D1" w:rsidP="00A872C0">
      <w:pPr>
        <w:spacing w:after="0"/>
        <w:ind w:firstLine="708"/>
        <w:jc w:val="both"/>
        <w:rPr>
          <w:rFonts w:ascii="Times New Roman" w:eastAsia="Times New Roman" w:hAnsi="Times New Roman" w:cs="Times New Roman"/>
          <w:color w:val="000000"/>
          <w:sz w:val="24"/>
          <w:szCs w:val="24"/>
          <w:lang w:eastAsia="uk-UA"/>
        </w:rPr>
      </w:pPr>
    </w:p>
    <w:p w14:paraId="60694858" w14:textId="6B952847" w:rsidR="001612D1" w:rsidRPr="00E605E1" w:rsidRDefault="00000000" w:rsidP="009B49BB">
      <w:pPr>
        <w:spacing w:after="0"/>
        <w:ind w:firstLine="708"/>
        <w:jc w:val="both"/>
        <w:rPr>
          <w:rFonts w:ascii="Times New Roman" w:eastAsia="Times New Roman" w:hAnsi="Times New Roman" w:cs="Times New Roman"/>
          <w:color w:val="000000"/>
          <w:sz w:val="24"/>
          <w:szCs w:val="24"/>
          <w:lang w:eastAsia="uk-UA"/>
        </w:rPr>
      </w:pPr>
      <w:r w:rsidRPr="00E605E1">
        <w:rPr>
          <w:rFonts w:ascii="Times New Roman" w:eastAsia="Times New Roman" w:hAnsi="Times New Roman" w:cs="Times New Roman"/>
          <w:color w:val="000000"/>
          <w:sz w:val="24"/>
          <w:szCs w:val="24"/>
          <w:lang w:eastAsia="uk-UA"/>
        </w:rPr>
        <w:lastRenderedPageBreak/>
        <w:t xml:space="preserve">Продавець: </w:t>
      </w:r>
    </w:p>
    <w:p w14:paraId="42093BB3" w14:textId="77777777" w:rsidR="001612D1" w:rsidRPr="00E605E1" w:rsidRDefault="001612D1" w:rsidP="00A872C0">
      <w:pPr>
        <w:pStyle w:val="aa"/>
        <w:spacing w:after="0"/>
        <w:ind w:left="1429"/>
        <w:jc w:val="both"/>
        <w:rPr>
          <w:rFonts w:ascii="Times New Roman" w:eastAsia="Times New Roman" w:hAnsi="Times New Roman" w:cs="Times New Roman"/>
          <w:color w:val="000000"/>
          <w:sz w:val="24"/>
          <w:szCs w:val="24"/>
          <w:lang w:eastAsia="uk-UA"/>
        </w:rPr>
      </w:pPr>
    </w:p>
    <w:p w14:paraId="774412CC" w14:textId="286D4A90" w:rsidR="001612D1" w:rsidRPr="00E605E1" w:rsidRDefault="00000000" w:rsidP="009B49BB">
      <w:pPr>
        <w:spacing w:after="0"/>
        <w:ind w:firstLine="708"/>
        <w:jc w:val="both"/>
        <w:rPr>
          <w:rFonts w:ascii="Times New Roman" w:hAnsi="Times New Roman" w:cs="Times New Roman"/>
          <w:sz w:val="24"/>
          <w:szCs w:val="24"/>
        </w:rPr>
      </w:pPr>
      <w:r w:rsidRPr="00E605E1">
        <w:rPr>
          <w:rFonts w:ascii="Times New Roman" w:hAnsi="Times New Roman" w:cs="Times New Roman"/>
          <w:sz w:val="24"/>
          <w:szCs w:val="24"/>
        </w:rPr>
        <w:t xml:space="preserve">Покупець: </w:t>
      </w:r>
    </w:p>
    <w:p w14:paraId="099214F9" w14:textId="77777777" w:rsidR="001612D1" w:rsidRPr="00E605E1" w:rsidRDefault="001612D1" w:rsidP="00A872C0">
      <w:pPr>
        <w:spacing w:after="0"/>
        <w:rPr>
          <w:rFonts w:ascii="Times New Roman" w:hAnsi="Times New Roman" w:cs="Times New Roman"/>
          <w:sz w:val="24"/>
          <w:szCs w:val="24"/>
        </w:rPr>
      </w:pPr>
    </w:p>
    <w:p w14:paraId="31322E46" w14:textId="03D24152" w:rsidR="001612D1" w:rsidRPr="00E605E1" w:rsidRDefault="001612D1" w:rsidP="00A872C0">
      <w:pPr>
        <w:spacing w:after="0"/>
        <w:rPr>
          <w:rFonts w:ascii="Times New Roman" w:hAnsi="Times New Roman" w:cs="Times New Roman"/>
          <w:sz w:val="24"/>
          <w:szCs w:val="24"/>
        </w:rPr>
      </w:pPr>
    </w:p>
    <w:sectPr w:rsidR="001612D1" w:rsidRPr="00E605E1">
      <w:pgSz w:w="11906" w:h="16838"/>
      <w:pgMar w:top="850" w:right="850" w:bottom="850"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CC"/>
    <w:family w:val="swiss"/>
    <w:pitch w:val="variable"/>
    <w:sig w:usb0="00000000" w:usb1="500078FF" w:usb2="00000021" w:usb3="00000000" w:csb0="000001BF" w:csb1="00000000"/>
  </w:font>
  <w:font w:name="Noto Sans CJK SC">
    <w:panose1 w:val="00000000000000000000"/>
    <w:charset w:val="00"/>
    <w:family w:val="roman"/>
    <w:notTrueType/>
    <w:pitch w:val="default"/>
  </w:font>
  <w:font w:name="Lohit Devanagari">
    <w:altName w:val="Times New Roman"/>
    <w:charset w:val="01"/>
    <w:family w:val="auto"/>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23421"/>
    <w:multiLevelType w:val="multilevel"/>
    <w:tmpl w:val="A7F638F4"/>
    <w:lvl w:ilvl="0">
      <w:start w:val="2"/>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5"/>
        <w:w w:val="100"/>
        <w:sz w:val="24"/>
        <w:szCs w:val="24"/>
        <w:u w:val="none"/>
      </w:rPr>
    </w:lvl>
    <w:lvl w:ilvl="1">
      <w:start w:val="1"/>
      <w:numFmt w:val="decimal"/>
      <w:lvlText w:val="%1.%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5"/>
        <w:w w:val="100"/>
        <w:sz w:val="24"/>
        <w:szCs w:val="24"/>
        <w:u w:val="none"/>
      </w:rPr>
    </w:lvl>
    <w:lvl w:ilvl="2">
      <w:start w:val="1"/>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5"/>
        <w:w w:val="100"/>
        <w:sz w:val="24"/>
        <w:szCs w:val="24"/>
        <w:u w:val="none"/>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 w15:restartNumberingAfterBreak="0">
    <w:nsid w:val="0511031B"/>
    <w:multiLevelType w:val="multilevel"/>
    <w:tmpl w:val="A8C069B8"/>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5"/>
        <w:w w:val="100"/>
        <w:sz w:val="24"/>
        <w:szCs w:val="24"/>
        <w:u w:val="none"/>
        <w:lang w:val="uk-UA"/>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5"/>
        <w:w w:val="100"/>
        <w:sz w:val="24"/>
        <w:szCs w:val="24"/>
        <w:u w:val="none"/>
        <w:lang w:val="uk-UA"/>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5"/>
        <w:w w:val="100"/>
        <w:sz w:val="24"/>
        <w:szCs w:val="24"/>
        <w:u w:val="none"/>
        <w:lang w:val="uk-UA"/>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0CBE00A8"/>
    <w:multiLevelType w:val="hybridMultilevel"/>
    <w:tmpl w:val="32A2E728"/>
    <w:lvl w:ilvl="0" w:tplc="04220011">
      <w:start w:val="1"/>
      <w:numFmt w:val="decimal"/>
      <w:lvlText w:val="%1)"/>
      <w:lvlJc w:val="left"/>
      <w:pPr>
        <w:ind w:left="1300" w:hanging="360"/>
      </w:pPr>
    </w:lvl>
    <w:lvl w:ilvl="1" w:tplc="04220019" w:tentative="1">
      <w:start w:val="1"/>
      <w:numFmt w:val="lowerLetter"/>
      <w:lvlText w:val="%2."/>
      <w:lvlJc w:val="left"/>
      <w:pPr>
        <w:ind w:left="2020" w:hanging="360"/>
      </w:pPr>
    </w:lvl>
    <w:lvl w:ilvl="2" w:tplc="0422001B" w:tentative="1">
      <w:start w:val="1"/>
      <w:numFmt w:val="lowerRoman"/>
      <w:lvlText w:val="%3."/>
      <w:lvlJc w:val="right"/>
      <w:pPr>
        <w:ind w:left="2740" w:hanging="180"/>
      </w:pPr>
    </w:lvl>
    <w:lvl w:ilvl="3" w:tplc="0422000F" w:tentative="1">
      <w:start w:val="1"/>
      <w:numFmt w:val="decimal"/>
      <w:lvlText w:val="%4."/>
      <w:lvlJc w:val="left"/>
      <w:pPr>
        <w:ind w:left="3460" w:hanging="360"/>
      </w:pPr>
    </w:lvl>
    <w:lvl w:ilvl="4" w:tplc="04220019" w:tentative="1">
      <w:start w:val="1"/>
      <w:numFmt w:val="lowerLetter"/>
      <w:lvlText w:val="%5."/>
      <w:lvlJc w:val="left"/>
      <w:pPr>
        <w:ind w:left="4180" w:hanging="360"/>
      </w:pPr>
    </w:lvl>
    <w:lvl w:ilvl="5" w:tplc="0422001B" w:tentative="1">
      <w:start w:val="1"/>
      <w:numFmt w:val="lowerRoman"/>
      <w:lvlText w:val="%6."/>
      <w:lvlJc w:val="right"/>
      <w:pPr>
        <w:ind w:left="4900" w:hanging="180"/>
      </w:pPr>
    </w:lvl>
    <w:lvl w:ilvl="6" w:tplc="0422000F" w:tentative="1">
      <w:start w:val="1"/>
      <w:numFmt w:val="decimal"/>
      <w:lvlText w:val="%7."/>
      <w:lvlJc w:val="left"/>
      <w:pPr>
        <w:ind w:left="5620" w:hanging="360"/>
      </w:pPr>
    </w:lvl>
    <w:lvl w:ilvl="7" w:tplc="04220019" w:tentative="1">
      <w:start w:val="1"/>
      <w:numFmt w:val="lowerLetter"/>
      <w:lvlText w:val="%8."/>
      <w:lvlJc w:val="left"/>
      <w:pPr>
        <w:ind w:left="6340" w:hanging="360"/>
      </w:pPr>
    </w:lvl>
    <w:lvl w:ilvl="8" w:tplc="0422001B" w:tentative="1">
      <w:start w:val="1"/>
      <w:numFmt w:val="lowerRoman"/>
      <w:lvlText w:val="%9."/>
      <w:lvlJc w:val="right"/>
      <w:pPr>
        <w:ind w:left="7060" w:hanging="180"/>
      </w:pPr>
    </w:lvl>
  </w:abstractNum>
  <w:abstractNum w:abstractNumId="3" w15:restartNumberingAfterBreak="0">
    <w:nsid w:val="14360BB9"/>
    <w:multiLevelType w:val="multilevel"/>
    <w:tmpl w:val="BAC23428"/>
    <w:lvl w:ilvl="0">
      <w:start w:val="1"/>
      <w:numFmt w:val="bullet"/>
      <w:lvlText w:val=""/>
      <w:lvlJc w:val="left"/>
      <w:pPr>
        <w:tabs>
          <w:tab w:val="num" w:pos="0"/>
        </w:tabs>
        <w:ind w:left="0" w:firstLine="0"/>
      </w:pPr>
      <w:rPr>
        <w:rFonts w:ascii="Symbol" w:hAnsi="Symbol" w:cs="Symbol" w:hint="default"/>
      </w:rPr>
    </w:lvl>
    <w:lvl w:ilvl="1">
      <w:start w:val="1"/>
      <w:numFmt w:val="decimal"/>
      <w:lvlText w:val="%1.%2."/>
      <w:lvlJc w:val="left"/>
      <w:pPr>
        <w:tabs>
          <w:tab w:val="num" w:pos="0"/>
        </w:tabs>
        <w:ind w:left="0" w:firstLine="0"/>
      </w:pPr>
      <w:rPr>
        <w:b/>
        <w:bCs/>
        <w:i w:val="0"/>
        <w:iCs w:val="0"/>
        <w:caps w:val="0"/>
        <w:smallCaps w:val="0"/>
        <w:strike w:val="0"/>
        <w:dstrike w:val="0"/>
        <w:color w:val="000000"/>
        <w:spacing w:val="0"/>
        <w:w w:val="100"/>
        <w:sz w:val="18"/>
        <w:szCs w:val="18"/>
        <w:u w:val="none"/>
      </w:rPr>
    </w:lvl>
    <w:lvl w:ilvl="2">
      <w:start w:val="1"/>
      <w:numFmt w:val="decimal"/>
      <w:lvlText w:val="%1.%2.%3."/>
      <w:lvlJc w:val="left"/>
      <w:pPr>
        <w:tabs>
          <w:tab w:val="num" w:pos="0"/>
        </w:tabs>
        <w:ind w:left="0" w:firstLine="0"/>
      </w:pPr>
    </w:lvl>
    <w:lvl w:ilvl="3">
      <w:start w:val="1"/>
      <w:numFmt w:val="decimal"/>
      <w:lvlText w:val="%1.%2.%3."/>
      <w:lvlJc w:val="left"/>
      <w:pPr>
        <w:tabs>
          <w:tab w:val="num" w:pos="0"/>
        </w:tabs>
        <w:ind w:left="0" w:firstLine="0"/>
      </w:pPr>
    </w:lvl>
    <w:lvl w:ilvl="4">
      <w:start w:val="1"/>
      <w:numFmt w:val="decimal"/>
      <w:lvlText w:val="%1.%2.%3."/>
      <w:lvlJc w:val="left"/>
      <w:pPr>
        <w:tabs>
          <w:tab w:val="num" w:pos="0"/>
        </w:tabs>
        <w:ind w:left="0" w:firstLine="0"/>
      </w:pPr>
    </w:lvl>
    <w:lvl w:ilvl="5">
      <w:start w:val="1"/>
      <w:numFmt w:val="decimal"/>
      <w:lvlText w:val="%1.%2.%3."/>
      <w:lvlJc w:val="left"/>
      <w:pPr>
        <w:tabs>
          <w:tab w:val="num" w:pos="0"/>
        </w:tabs>
        <w:ind w:left="0" w:firstLine="0"/>
      </w:pPr>
    </w:lvl>
    <w:lvl w:ilvl="6">
      <w:start w:val="1"/>
      <w:numFmt w:val="decimal"/>
      <w:lvlText w:val="%1.%2.%3."/>
      <w:lvlJc w:val="left"/>
      <w:pPr>
        <w:tabs>
          <w:tab w:val="num" w:pos="0"/>
        </w:tabs>
        <w:ind w:left="0" w:firstLine="0"/>
      </w:pPr>
    </w:lvl>
    <w:lvl w:ilvl="7">
      <w:start w:val="1"/>
      <w:numFmt w:val="decimal"/>
      <w:lvlText w:val="%1.%2.%3."/>
      <w:lvlJc w:val="left"/>
      <w:pPr>
        <w:tabs>
          <w:tab w:val="num" w:pos="0"/>
        </w:tabs>
        <w:ind w:left="0" w:firstLine="0"/>
      </w:pPr>
    </w:lvl>
    <w:lvl w:ilvl="8">
      <w:start w:val="1"/>
      <w:numFmt w:val="decimal"/>
      <w:lvlText w:val="%1.%2.%3."/>
      <w:lvlJc w:val="left"/>
      <w:pPr>
        <w:tabs>
          <w:tab w:val="num" w:pos="0"/>
        </w:tabs>
        <w:ind w:left="0" w:firstLine="0"/>
      </w:pPr>
    </w:lvl>
  </w:abstractNum>
  <w:abstractNum w:abstractNumId="4" w15:restartNumberingAfterBreak="0">
    <w:nsid w:val="1C256478"/>
    <w:multiLevelType w:val="multilevel"/>
    <w:tmpl w:val="5BC298B4"/>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8036B2"/>
    <w:multiLevelType w:val="multilevel"/>
    <w:tmpl w:val="3C8048B2"/>
    <w:lvl w:ilvl="0">
      <w:start w:val="1"/>
      <w:numFmt w:val="decimal"/>
      <w:lvlText w:val="%1)"/>
      <w:lvlJc w:val="left"/>
      <w:pPr>
        <w:tabs>
          <w:tab w:val="num" w:pos="0"/>
        </w:tabs>
        <w:ind w:left="0" w:firstLine="0"/>
      </w:pPr>
      <w:rPr>
        <w:b w:val="0"/>
        <w:bCs w:val="0"/>
        <w:i w:val="0"/>
        <w:iCs w:val="0"/>
        <w:caps w:val="0"/>
        <w:smallCaps w:val="0"/>
        <w:strike w:val="0"/>
        <w:dstrike w:val="0"/>
        <w:color w:val="000000"/>
        <w:spacing w:val="5"/>
        <w:w w:val="100"/>
        <w:sz w:val="24"/>
        <w:szCs w:val="24"/>
        <w:u w:val="none"/>
        <w:lang w:val="uk-UA"/>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298E7356"/>
    <w:multiLevelType w:val="multilevel"/>
    <w:tmpl w:val="FE187446"/>
    <w:lvl w:ilvl="0">
      <w:start w:val="2"/>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5"/>
        <w:w w:val="100"/>
        <w:sz w:val="24"/>
        <w:szCs w:val="24"/>
        <w:u w:val="none"/>
      </w:rPr>
    </w:lvl>
    <w:lvl w:ilvl="1">
      <w:start w:val="1"/>
      <w:numFmt w:val="decimal"/>
      <w:lvlText w:val="%1.%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5"/>
        <w:w w:val="100"/>
        <w:sz w:val="24"/>
        <w:szCs w:val="24"/>
        <w:u w:val="none"/>
      </w:rPr>
    </w:lvl>
    <w:lvl w:ilvl="2">
      <w:start w:val="1"/>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5"/>
        <w:w w:val="100"/>
        <w:sz w:val="24"/>
        <w:szCs w:val="24"/>
        <w:u w:val="none"/>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7" w15:restartNumberingAfterBreak="0">
    <w:nsid w:val="30D05E1A"/>
    <w:multiLevelType w:val="multilevel"/>
    <w:tmpl w:val="31D645D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4"/>
        <w:szCs w:val="24"/>
        <w:u w:val="none"/>
        <w:lang w:val="uk-UA"/>
      </w:rPr>
    </w:lvl>
    <w:lvl w:ilvl="1">
      <w:start w:val="3"/>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4"/>
        <w:szCs w:val="24"/>
        <w:u w:val="none"/>
        <w:lang w:val="uk-UA"/>
      </w:rPr>
    </w:lvl>
    <w:lvl w:ilvl="2">
      <w:start w:val="1"/>
      <w:numFmt w:val="decimal"/>
      <w:lvlText w:val="%3)"/>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4"/>
        <w:szCs w:val="24"/>
        <w:u w:val="none"/>
        <w:lang w:val="uk-UA"/>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36D25361"/>
    <w:multiLevelType w:val="multilevel"/>
    <w:tmpl w:val="0E6E08C6"/>
    <w:lvl w:ilvl="0">
      <w:start w:val="1"/>
      <w:numFmt w:val="bullet"/>
      <w:lvlText w:val=""/>
      <w:lvlJc w:val="left"/>
      <w:pPr>
        <w:tabs>
          <w:tab w:val="num" w:pos="0"/>
        </w:tabs>
        <w:ind w:left="0" w:firstLine="0"/>
      </w:pPr>
      <w:rPr>
        <w:rFonts w:ascii="Symbol" w:hAnsi="Symbol" w:cs="Symbol" w:hint="default"/>
      </w:rPr>
    </w:lvl>
    <w:lvl w:ilvl="1">
      <w:start w:val="1"/>
      <w:numFmt w:val="decimal"/>
      <w:lvlText w:val="%1.%2."/>
      <w:lvlJc w:val="left"/>
      <w:pPr>
        <w:tabs>
          <w:tab w:val="num" w:pos="0"/>
        </w:tabs>
        <w:ind w:left="0" w:firstLine="0"/>
      </w:pPr>
      <w:rPr>
        <w:b/>
        <w:bCs/>
        <w:i w:val="0"/>
        <w:iCs w:val="0"/>
        <w:caps w:val="0"/>
        <w:smallCaps w:val="0"/>
        <w:strike w:val="0"/>
        <w:dstrike w:val="0"/>
        <w:color w:val="000000"/>
        <w:spacing w:val="0"/>
        <w:w w:val="100"/>
        <w:sz w:val="18"/>
        <w:szCs w:val="18"/>
        <w:u w:val="none"/>
      </w:rPr>
    </w:lvl>
    <w:lvl w:ilvl="2">
      <w:start w:val="1"/>
      <w:numFmt w:val="decimal"/>
      <w:lvlText w:val="%1.%2.%3."/>
      <w:lvlJc w:val="left"/>
      <w:pPr>
        <w:tabs>
          <w:tab w:val="num" w:pos="0"/>
        </w:tabs>
        <w:ind w:left="0" w:firstLine="0"/>
      </w:pPr>
    </w:lvl>
    <w:lvl w:ilvl="3">
      <w:start w:val="1"/>
      <w:numFmt w:val="decimal"/>
      <w:lvlText w:val="%1.%2.%3."/>
      <w:lvlJc w:val="left"/>
      <w:pPr>
        <w:tabs>
          <w:tab w:val="num" w:pos="0"/>
        </w:tabs>
        <w:ind w:left="0" w:firstLine="0"/>
      </w:pPr>
    </w:lvl>
    <w:lvl w:ilvl="4">
      <w:start w:val="1"/>
      <w:numFmt w:val="decimal"/>
      <w:lvlText w:val="%1.%2.%3."/>
      <w:lvlJc w:val="left"/>
      <w:pPr>
        <w:tabs>
          <w:tab w:val="num" w:pos="0"/>
        </w:tabs>
        <w:ind w:left="0" w:firstLine="0"/>
      </w:pPr>
    </w:lvl>
    <w:lvl w:ilvl="5">
      <w:start w:val="1"/>
      <w:numFmt w:val="decimal"/>
      <w:lvlText w:val="%1.%2.%3."/>
      <w:lvlJc w:val="left"/>
      <w:pPr>
        <w:tabs>
          <w:tab w:val="num" w:pos="0"/>
        </w:tabs>
        <w:ind w:left="0" w:firstLine="0"/>
      </w:pPr>
    </w:lvl>
    <w:lvl w:ilvl="6">
      <w:start w:val="1"/>
      <w:numFmt w:val="decimal"/>
      <w:lvlText w:val="%1.%2.%3."/>
      <w:lvlJc w:val="left"/>
      <w:pPr>
        <w:tabs>
          <w:tab w:val="num" w:pos="0"/>
        </w:tabs>
        <w:ind w:left="0" w:firstLine="0"/>
      </w:pPr>
    </w:lvl>
    <w:lvl w:ilvl="7">
      <w:start w:val="1"/>
      <w:numFmt w:val="decimal"/>
      <w:lvlText w:val="%1.%2.%3."/>
      <w:lvlJc w:val="left"/>
      <w:pPr>
        <w:tabs>
          <w:tab w:val="num" w:pos="0"/>
        </w:tabs>
        <w:ind w:left="0" w:firstLine="0"/>
      </w:pPr>
    </w:lvl>
    <w:lvl w:ilvl="8">
      <w:start w:val="1"/>
      <w:numFmt w:val="decimal"/>
      <w:lvlText w:val="%1.%2.%3."/>
      <w:lvlJc w:val="left"/>
      <w:pPr>
        <w:tabs>
          <w:tab w:val="num" w:pos="0"/>
        </w:tabs>
        <w:ind w:left="0" w:firstLine="0"/>
      </w:pPr>
    </w:lvl>
  </w:abstractNum>
  <w:abstractNum w:abstractNumId="9" w15:restartNumberingAfterBreak="0">
    <w:nsid w:val="37C77B4E"/>
    <w:multiLevelType w:val="multilevel"/>
    <w:tmpl w:val="3C8048B2"/>
    <w:lvl w:ilvl="0">
      <w:start w:val="1"/>
      <w:numFmt w:val="decimal"/>
      <w:lvlText w:val="%1)"/>
      <w:lvlJc w:val="left"/>
      <w:pPr>
        <w:tabs>
          <w:tab w:val="num" w:pos="0"/>
        </w:tabs>
        <w:ind w:left="0" w:firstLine="0"/>
      </w:pPr>
      <w:rPr>
        <w:b w:val="0"/>
        <w:bCs w:val="0"/>
        <w:i w:val="0"/>
        <w:iCs w:val="0"/>
        <w:caps w:val="0"/>
        <w:smallCaps w:val="0"/>
        <w:strike w:val="0"/>
        <w:dstrike w:val="0"/>
        <w:color w:val="000000"/>
        <w:spacing w:val="5"/>
        <w:w w:val="100"/>
        <w:sz w:val="24"/>
        <w:szCs w:val="24"/>
        <w:u w:val="none"/>
        <w:lang w:val="uk-UA"/>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3C8F791E"/>
    <w:multiLevelType w:val="multilevel"/>
    <w:tmpl w:val="3C8048B2"/>
    <w:lvl w:ilvl="0">
      <w:start w:val="1"/>
      <w:numFmt w:val="decimal"/>
      <w:lvlText w:val="%1)"/>
      <w:lvlJc w:val="left"/>
      <w:pPr>
        <w:tabs>
          <w:tab w:val="num" w:pos="0"/>
        </w:tabs>
        <w:ind w:left="0" w:firstLine="0"/>
      </w:pPr>
      <w:rPr>
        <w:b w:val="0"/>
        <w:bCs w:val="0"/>
        <w:i w:val="0"/>
        <w:iCs w:val="0"/>
        <w:caps w:val="0"/>
        <w:smallCaps w:val="0"/>
        <w:strike w:val="0"/>
        <w:dstrike w:val="0"/>
        <w:color w:val="000000"/>
        <w:spacing w:val="5"/>
        <w:w w:val="100"/>
        <w:sz w:val="24"/>
        <w:szCs w:val="24"/>
        <w:u w:val="none"/>
        <w:lang w:val="uk-UA"/>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3D0E13A0"/>
    <w:multiLevelType w:val="multilevel"/>
    <w:tmpl w:val="D020E356"/>
    <w:lvl w:ilvl="0">
      <w:start w:val="11"/>
      <w:numFmt w:val="decimal"/>
      <w:lvlText w:val="%1."/>
      <w:lvlJc w:val="left"/>
      <w:pPr>
        <w:tabs>
          <w:tab w:val="num" w:pos="0"/>
        </w:tabs>
        <w:ind w:left="0" w:firstLine="0"/>
      </w:pPr>
      <w:rPr>
        <w:rFonts w:hint="default"/>
        <w:b w:val="0"/>
        <w:bCs w:val="0"/>
        <w:i w:val="0"/>
        <w:iCs w:val="0"/>
        <w:caps w:val="0"/>
        <w:smallCaps w:val="0"/>
        <w:strike w:val="0"/>
        <w:dstrike w:val="0"/>
        <w:color w:val="000000"/>
        <w:spacing w:val="0"/>
        <w:w w:val="100"/>
        <w:sz w:val="24"/>
        <w:szCs w:val="24"/>
        <w:u w:val="none"/>
      </w:rPr>
    </w:lvl>
    <w:lvl w:ilvl="1">
      <w:start w:val="1"/>
      <w:numFmt w:val="decimal"/>
      <w:lvlText w:val="%1.%2."/>
      <w:lvlJc w:val="left"/>
      <w:pPr>
        <w:tabs>
          <w:tab w:val="num" w:pos="0"/>
        </w:tabs>
        <w:ind w:left="0" w:firstLine="0"/>
      </w:pPr>
      <w:rPr>
        <w:rFonts w:hint="default"/>
        <w:b w:val="0"/>
        <w:bCs w:val="0"/>
        <w:i w:val="0"/>
        <w:iCs w:val="0"/>
        <w:caps w:val="0"/>
        <w:smallCaps w:val="0"/>
        <w:strike w:val="0"/>
        <w:dstrike w:val="0"/>
        <w:color w:val="000000"/>
        <w:spacing w:val="0"/>
        <w:w w:val="100"/>
        <w:sz w:val="24"/>
        <w:szCs w:val="24"/>
        <w:u w:val="none"/>
      </w:rPr>
    </w:lvl>
    <w:lvl w:ilvl="2">
      <w:start w:val="1"/>
      <w:numFmt w:val="decimal"/>
      <w:lvlText w:val="%1.%2."/>
      <w:lvlJc w:val="left"/>
      <w:pPr>
        <w:tabs>
          <w:tab w:val="num" w:pos="0"/>
        </w:tabs>
        <w:ind w:left="0" w:firstLine="0"/>
      </w:pPr>
      <w:rPr>
        <w:rFonts w:hint="default"/>
        <w:b w:val="0"/>
        <w:bCs w:val="0"/>
        <w:i w:val="0"/>
        <w:iCs w:val="0"/>
        <w:caps w:val="0"/>
        <w:smallCaps w:val="0"/>
        <w:strike w:val="0"/>
        <w:dstrike w:val="0"/>
        <w:color w:val="000000"/>
        <w:spacing w:val="0"/>
        <w:w w:val="100"/>
        <w:sz w:val="18"/>
        <w:szCs w:val="18"/>
        <w:u w:val="none"/>
      </w:rPr>
    </w:lvl>
    <w:lvl w:ilvl="3">
      <w:start w:val="1"/>
      <w:numFmt w:val="decimal"/>
      <w:lvlText w:val="%1.%2."/>
      <w:lvlJc w:val="left"/>
      <w:pPr>
        <w:tabs>
          <w:tab w:val="num" w:pos="0"/>
        </w:tabs>
        <w:ind w:left="0" w:firstLine="0"/>
      </w:pPr>
      <w:rPr>
        <w:rFonts w:hint="default"/>
        <w:b w:val="0"/>
        <w:bCs w:val="0"/>
        <w:i w:val="0"/>
        <w:iCs w:val="0"/>
        <w:caps w:val="0"/>
        <w:smallCaps w:val="0"/>
        <w:strike w:val="0"/>
        <w:dstrike w:val="0"/>
        <w:color w:val="000000"/>
        <w:spacing w:val="0"/>
        <w:w w:val="100"/>
        <w:sz w:val="18"/>
        <w:szCs w:val="18"/>
        <w:u w:val="none"/>
      </w:rPr>
    </w:lvl>
    <w:lvl w:ilvl="4">
      <w:start w:val="1"/>
      <w:numFmt w:val="decimal"/>
      <w:lvlText w:val="%1.%2."/>
      <w:lvlJc w:val="left"/>
      <w:pPr>
        <w:tabs>
          <w:tab w:val="num" w:pos="0"/>
        </w:tabs>
        <w:ind w:left="0" w:firstLine="0"/>
      </w:pPr>
      <w:rPr>
        <w:rFonts w:hint="default"/>
        <w:b w:val="0"/>
        <w:bCs w:val="0"/>
        <w:i w:val="0"/>
        <w:iCs w:val="0"/>
        <w:caps w:val="0"/>
        <w:smallCaps w:val="0"/>
        <w:strike w:val="0"/>
        <w:dstrike w:val="0"/>
        <w:color w:val="000000"/>
        <w:spacing w:val="0"/>
        <w:w w:val="100"/>
        <w:sz w:val="18"/>
        <w:szCs w:val="18"/>
        <w:u w:val="none"/>
      </w:rPr>
    </w:lvl>
    <w:lvl w:ilvl="5">
      <w:start w:val="1"/>
      <w:numFmt w:val="decimal"/>
      <w:lvlText w:val="%1.%2."/>
      <w:lvlJc w:val="left"/>
      <w:pPr>
        <w:tabs>
          <w:tab w:val="num" w:pos="0"/>
        </w:tabs>
        <w:ind w:left="0" w:firstLine="0"/>
      </w:pPr>
      <w:rPr>
        <w:rFonts w:hint="default"/>
        <w:b w:val="0"/>
        <w:bCs w:val="0"/>
        <w:i w:val="0"/>
        <w:iCs w:val="0"/>
        <w:caps w:val="0"/>
        <w:smallCaps w:val="0"/>
        <w:strike w:val="0"/>
        <w:dstrike w:val="0"/>
        <w:color w:val="000000"/>
        <w:spacing w:val="0"/>
        <w:w w:val="100"/>
        <w:sz w:val="18"/>
        <w:szCs w:val="18"/>
        <w:u w:val="none"/>
      </w:rPr>
    </w:lvl>
    <w:lvl w:ilvl="6">
      <w:start w:val="1"/>
      <w:numFmt w:val="decimal"/>
      <w:lvlText w:val="%1.%2."/>
      <w:lvlJc w:val="left"/>
      <w:pPr>
        <w:tabs>
          <w:tab w:val="num" w:pos="0"/>
        </w:tabs>
        <w:ind w:left="0" w:firstLine="0"/>
      </w:pPr>
      <w:rPr>
        <w:rFonts w:hint="default"/>
        <w:b w:val="0"/>
        <w:bCs w:val="0"/>
        <w:i w:val="0"/>
        <w:iCs w:val="0"/>
        <w:caps w:val="0"/>
        <w:smallCaps w:val="0"/>
        <w:strike w:val="0"/>
        <w:dstrike w:val="0"/>
        <w:color w:val="000000"/>
        <w:spacing w:val="0"/>
        <w:w w:val="100"/>
        <w:sz w:val="18"/>
        <w:szCs w:val="18"/>
        <w:u w:val="none"/>
      </w:rPr>
    </w:lvl>
    <w:lvl w:ilvl="7">
      <w:start w:val="1"/>
      <w:numFmt w:val="decimal"/>
      <w:lvlText w:val="%1.%2."/>
      <w:lvlJc w:val="left"/>
      <w:pPr>
        <w:tabs>
          <w:tab w:val="num" w:pos="0"/>
        </w:tabs>
        <w:ind w:left="0" w:firstLine="0"/>
      </w:pPr>
      <w:rPr>
        <w:rFonts w:hint="default"/>
        <w:b w:val="0"/>
        <w:bCs w:val="0"/>
        <w:i w:val="0"/>
        <w:iCs w:val="0"/>
        <w:caps w:val="0"/>
        <w:smallCaps w:val="0"/>
        <w:strike w:val="0"/>
        <w:dstrike w:val="0"/>
        <w:color w:val="000000"/>
        <w:spacing w:val="0"/>
        <w:w w:val="100"/>
        <w:sz w:val="18"/>
        <w:szCs w:val="18"/>
        <w:u w:val="none"/>
      </w:rPr>
    </w:lvl>
    <w:lvl w:ilvl="8">
      <w:start w:val="1"/>
      <w:numFmt w:val="decimal"/>
      <w:lvlText w:val="%1.%2."/>
      <w:lvlJc w:val="left"/>
      <w:pPr>
        <w:tabs>
          <w:tab w:val="num" w:pos="0"/>
        </w:tabs>
        <w:ind w:left="0" w:firstLine="0"/>
      </w:pPr>
      <w:rPr>
        <w:rFonts w:hint="default"/>
        <w:b w:val="0"/>
        <w:bCs w:val="0"/>
        <w:i w:val="0"/>
        <w:iCs w:val="0"/>
        <w:caps w:val="0"/>
        <w:smallCaps w:val="0"/>
        <w:strike w:val="0"/>
        <w:dstrike w:val="0"/>
        <w:color w:val="000000"/>
        <w:spacing w:val="0"/>
        <w:w w:val="100"/>
        <w:sz w:val="18"/>
        <w:szCs w:val="18"/>
        <w:u w:val="none"/>
      </w:rPr>
    </w:lvl>
  </w:abstractNum>
  <w:abstractNum w:abstractNumId="12" w15:restartNumberingAfterBreak="0">
    <w:nsid w:val="4C1C1205"/>
    <w:multiLevelType w:val="hybridMultilevel"/>
    <w:tmpl w:val="BED22DF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3" w15:restartNumberingAfterBreak="0">
    <w:nsid w:val="53D6125D"/>
    <w:multiLevelType w:val="multilevel"/>
    <w:tmpl w:val="3634E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6A6261"/>
    <w:multiLevelType w:val="multilevel"/>
    <w:tmpl w:val="FA66ADDA"/>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5" w15:restartNumberingAfterBreak="0">
    <w:nsid w:val="5D472AA2"/>
    <w:multiLevelType w:val="multilevel"/>
    <w:tmpl w:val="A704B4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16"/>
        <w:szCs w:val="16"/>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BC387C"/>
    <w:multiLevelType w:val="multilevel"/>
    <w:tmpl w:val="43CC606E"/>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5"/>
        <w:w w:val="100"/>
        <w:sz w:val="16"/>
        <w:szCs w:val="16"/>
        <w:u w:val="none"/>
        <w:lang w:val="uk-UA"/>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15:restartNumberingAfterBreak="0">
    <w:nsid w:val="5FF3258F"/>
    <w:multiLevelType w:val="multilevel"/>
    <w:tmpl w:val="E6120230"/>
    <w:lvl w:ilvl="0">
      <w:start w:val="9"/>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4"/>
        <w:szCs w:val="24"/>
        <w:u w:val="none"/>
        <w:lang w:val="uk-UA"/>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60001A28"/>
    <w:multiLevelType w:val="multilevel"/>
    <w:tmpl w:val="4F5E55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6BAC0612"/>
    <w:multiLevelType w:val="multilevel"/>
    <w:tmpl w:val="02DAC67E"/>
    <w:lvl w:ilvl="0">
      <w:start w:val="1"/>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5"/>
        <w:w w:val="100"/>
        <w:sz w:val="24"/>
        <w:szCs w:val="24"/>
        <w:u w:val="none"/>
      </w:rPr>
    </w:lvl>
    <w:lvl w:ilvl="1">
      <w:start w:val="11"/>
      <w:numFmt w:val="decimal"/>
      <w:lvlText w:val="%1.%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5"/>
        <w:w w:val="100"/>
        <w:sz w:val="24"/>
        <w:szCs w:val="24"/>
        <w:u w:val="none"/>
      </w:rPr>
    </w:lvl>
    <w:lvl w:ilvl="2">
      <w:start w:val="1"/>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5"/>
        <w:w w:val="100"/>
        <w:sz w:val="24"/>
        <w:szCs w:val="24"/>
        <w:u w:val="none"/>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20" w15:restartNumberingAfterBreak="0">
    <w:nsid w:val="72C23B4D"/>
    <w:multiLevelType w:val="hybridMultilevel"/>
    <w:tmpl w:val="7E0E4B4A"/>
    <w:lvl w:ilvl="0" w:tplc="04220011">
      <w:start w:val="1"/>
      <w:numFmt w:val="decimal"/>
      <w:lvlText w:val="%1)"/>
      <w:lvlJc w:val="left"/>
      <w:pPr>
        <w:ind w:left="1491" w:hanging="360"/>
      </w:pPr>
    </w:lvl>
    <w:lvl w:ilvl="1" w:tplc="04220019">
      <w:start w:val="1"/>
      <w:numFmt w:val="lowerLetter"/>
      <w:lvlText w:val="%2."/>
      <w:lvlJc w:val="left"/>
      <w:pPr>
        <w:ind w:left="2211" w:hanging="360"/>
      </w:pPr>
    </w:lvl>
    <w:lvl w:ilvl="2" w:tplc="0422001B" w:tentative="1">
      <w:start w:val="1"/>
      <w:numFmt w:val="lowerRoman"/>
      <w:lvlText w:val="%3."/>
      <w:lvlJc w:val="right"/>
      <w:pPr>
        <w:ind w:left="2931" w:hanging="180"/>
      </w:pPr>
    </w:lvl>
    <w:lvl w:ilvl="3" w:tplc="0422000F" w:tentative="1">
      <w:start w:val="1"/>
      <w:numFmt w:val="decimal"/>
      <w:lvlText w:val="%4."/>
      <w:lvlJc w:val="left"/>
      <w:pPr>
        <w:ind w:left="3651" w:hanging="360"/>
      </w:pPr>
    </w:lvl>
    <w:lvl w:ilvl="4" w:tplc="04220019" w:tentative="1">
      <w:start w:val="1"/>
      <w:numFmt w:val="lowerLetter"/>
      <w:lvlText w:val="%5."/>
      <w:lvlJc w:val="left"/>
      <w:pPr>
        <w:ind w:left="4371" w:hanging="360"/>
      </w:pPr>
    </w:lvl>
    <w:lvl w:ilvl="5" w:tplc="0422001B" w:tentative="1">
      <w:start w:val="1"/>
      <w:numFmt w:val="lowerRoman"/>
      <w:lvlText w:val="%6."/>
      <w:lvlJc w:val="right"/>
      <w:pPr>
        <w:ind w:left="5091" w:hanging="180"/>
      </w:pPr>
    </w:lvl>
    <w:lvl w:ilvl="6" w:tplc="0422000F" w:tentative="1">
      <w:start w:val="1"/>
      <w:numFmt w:val="decimal"/>
      <w:lvlText w:val="%7."/>
      <w:lvlJc w:val="left"/>
      <w:pPr>
        <w:ind w:left="5811" w:hanging="360"/>
      </w:pPr>
    </w:lvl>
    <w:lvl w:ilvl="7" w:tplc="04220019" w:tentative="1">
      <w:start w:val="1"/>
      <w:numFmt w:val="lowerLetter"/>
      <w:lvlText w:val="%8."/>
      <w:lvlJc w:val="left"/>
      <w:pPr>
        <w:ind w:left="6531" w:hanging="360"/>
      </w:pPr>
    </w:lvl>
    <w:lvl w:ilvl="8" w:tplc="0422001B" w:tentative="1">
      <w:start w:val="1"/>
      <w:numFmt w:val="lowerRoman"/>
      <w:lvlText w:val="%9."/>
      <w:lvlJc w:val="right"/>
      <w:pPr>
        <w:ind w:left="7251" w:hanging="180"/>
      </w:pPr>
    </w:lvl>
  </w:abstractNum>
  <w:abstractNum w:abstractNumId="21" w15:restartNumberingAfterBreak="0">
    <w:nsid w:val="732F1DF1"/>
    <w:multiLevelType w:val="multilevel"/>
    <w:tmpl w:val="CA466BE0"/>
    <w:lvl w:ilvl="0">
      <w:start w:val="1"/>
      <w:numFmt w:val="bullet"/>
      <w:lvlText w:val=""/>
      <w:lvlJc w:val="left"/>
      <w:pPr>
        <w:tabs>
          <w:tab w:val="num" w:pos="0"/>
        </w:tabs>
        <w:ind w:left="0" w:firstLine="0"/>
      </w:pPr>
      <w:rPr>
        <w:rFonts w:ascii="Symbol" w:hAnsi="Symbol" w:cs="Symbol" w:hint="default"/>
        <w:b w:val="0"/>
        <w:bCs w:val="0"/>
        <w:i w:val="0"/>
        <w:iCs w:val="0"/>
        <w:caps w:val="0"/>
        <w:smallCaps w:val="0"/>
        <w:strike w:val="0"/>
        <w:dstrike w:val="0"/>
        <w:color w:val="000000"/>
        <w:spacing w:val="0"/>
        <w:w w:val="100"/>
        <w:sz w:val="18"/>
        <w:szCs w:val="18"/>
        <w:u w:val="none"/>
      </w:rPr>
    </w:lvl>
    <w:lvl w:ilvl="1">
      <w:start w:val="1"/>
      <w:numFmt w:val="bullet"/>
      <w:lvlText w:val=""/>
      <w:lvlJc w:val="left"/>
      <w:pPr>
        <w:tabs>
          <w:tab w:val="num" w:pos="0"/>
        </w:tabs>
        <w:ind w:left="0" w:firstLine="0"/>
      </w:pPr>
      <w:rPr>
        <w:rFonts w:ascii="Symbol" w:hAnsi="Symbol" w:cs="Symbol" w:hint="default"/>
        <w:b w:val="0"/>
        <w:bCs w:val="0"/>
        <w:i w:val="0"/>
        <w:iCs w:val="0"/>
        <w:caps w:val="0"/>
        <w:smallCaps w:val="0"/>
        <w:strike w:val="0"/>
        <w:dstrike w:val="0"/>
        <w:color w:val="000000"/>
        <w:spacing w:val="0"/>
        <w:w w:val="100"/>
        <w:sz w:val="18"/>
        <w:szCs w:val="18"/>
        <w:u w:val="none"/>
      </w:rPr>
    </w:lvl>
    <w:lvl w:ilvl="2">
      <w:start w:val="1"/>
      <w:numFmt w:val="bullet"/>
      <w:lvlText w:val=""/>
      <w:lvlJc w:val="left"/>
      <w:pPr>
        <w:tabs>
          <w:tab w:val="num" w:pos="0"/>
        </w:tabs>
        <w:ind w:left="0" w:firstLine="0"/>
      </w:pPr>
      <w:rPr>
        <w:rFonts w:ascii="Symbol" w:hAnsi="Symbol" w:cs="Symbol" w:hint="default"/>
        <w:b w:val="0"/>
        <w:bCs w:val="0"/>
        <w:i w:val="0"/>
        <w:iCs w:val="0"/>
        <w:caps w:val="0"/>
        <w:smallCaps w:val="0"/>
        <w:strike w:val="0"/>
        <w:dstrike w:val="0"/>
        <w:color w:val="000000"/>
        <w:spacing w:val="0"/>
        <w:w w:val="100"/>
        <w:sz w:val="18"/>
        <w:szCs w:val="18"/>
        <w:u w:val="none"/>
      </w:rPr>
    </w:lvl>
    <w:lvl w:ilvl="3">
      <w:start w:val="1"/>
      <w:numFmt w:val="bullet"/>
      <w:lvlText w:val=""/>
      <w:lvlJc w:val="left"/>
      <w:pPr>
        <w:tabs>
          <w:tab w:val="num" w:pos="0"/>
        </w:tabs>
        <w:ind w:left="0" w:firstLine="0"/>
      </w:pPr>
      <w:rPr>
        <w:rFonts w:ascii="Symbol" w:hAnsi="Symbol" w:cs="Symbol" w:hint="default"/>
        <w:b w:val="0"/>
        <w:bCs w:val="0"/>
        <w:i w:val="0"/>
        <w:iCs w:val="0"/>
        <w:caps w:val="0"/>
        <w:smallCaps w:val="0"/>
        <w:strike w:val="0"/>
        <w:dstrike w:val="0"/>
        <w:color w:val="000000"/>
        <w:spacing w:val="0"/>
        <w:w w:val="100"/>
        <w:sz w:val="18"/>
        <w:szCs w:val="18"/>
        <w:u w:val="none"/>
      </w:rPr>
    </w:lvl>
    <w:lvl w:ilvl="4">
      <w:start w:val="1"/>
      <w:numFmt w:val="bullet"/>
      <w:lvlText w:val=""/>
      <w:lvlJc w:val="left"/>
      <w:pPr>
        <w:tabs>
          <w:tab w:val="num" w:pos="0"/>
        </w:tabs>
        <w:ind w:left="0" w:firstLine="0"/>
      </w:pPr>
      <w:rPr>
        <w:rFonts w:ascii="Symbol" w:hAnsi="Symbol" w:cs="Symbol" w:hint="default"/>
        <w:b w:val="0"/>
        <w:bCs w:val="0"/>
        <w:i w:val="0"/>
        <w:iCs w:val="0"/>
        <w:caps w:val="0"/>
        <w:smallCaps w:val="0"/>
        <w:strike w:val="0"/>
        <w:dstrike w:val="0"/>
        <w:color w:val="000000"/>
        <w:spacing w:val="0"/>
        <w:w w:val="100"/>
        <w:sz w:val="18"/>
        <w:szCs w:val="18"/>
        <w:u w:val="none"/>
      </w:rPr>
    </w:lvl>
    <w:lvl w:ilvl="5">
      <w:start w:val="1"/>
      <w:numFmt w:val="bullet"/>
      <w:lvlText w:val=""/>
      <w:lvlJc w:val="left"/>
      <w:pPr>
        <w:tabs>
          <w:tab w:val="num" w:pos="0"/>
        </w:tabs>
        <w:ind w:left="0" w:firstLine="0"/>
      </w:pPr>
      <w:rPr>
        <w:rFonts w:ascii="Symbol" w:hAnsi="Symbol" w:cs="Symbol" w:hint="default"/>
        <w:b w:val="0"/>
        <w:bCs w:val="0"/>
        <w:i w:val="0"/>
        <w:iCs w:val="0"/>
        <w:caps w:val="0"/>
        <w:smallCaps w:val="0"/>
        <w:strike w:val="0"/>
        <w:dstrike w:val="0"/>
        <w:color w:val="000000"/>
        <w:spacing w:val="0"/>
        <w:w w:val="100"/>
        <w:sz w:val="18"/>
        <w:szCs w:val="18"/>
        <w:u w:val="none"/>
      </w:rPr>
    </w:lvl>
    <w:lvl w:ilvl="6">
      <w:start w:val="1"/>
      <w:numFmt w:val="bullet"/>
      <w:lvlText w:val=""/>
      <w:lvlJc w:val="left"/>
      <w:pPr>
        <w:tabs>
          <w:tab w:val="num" w:pos="0"/>
        </w:tabs>
        <w:ind w:left="0" w:firstLine="0"/>
      </w:pPr>
      <w:rPr>
        <w:rFonts w:ascii="Symbol" w:hAnsi="Symbol" w:cs="Symbol" w:hint="default"/>
        <w:b w:val="0"/>
        <w:bCs w:val="0"/>
        <w:i w:val="0"/>
        <w:iCs w:val="0"/>
        <w:caps w:val="0"/>
        <w:smallCaps w:val="0"/>
        <w:strike w:val="0"/>
        <w:dstrike w:val="0"/>
        <w:color w:val="000000"/>
        <w:spacing w:val="0"/>
        <w:w w:val="100"/>
        <w:sz w:val="18"/>
        <w:szCs w:val="18"/>
        <w:u w:val="none"/>
      </w:rPr>
    </w:lvl>
    <w:lvl w:ilvl="7">
      <w:start w:val="1"/>
      <w:numFmt w:val="bullet"/>
      <w:lvlText w:val=""/>
      <w:lvlJc w:val="left"/>
      <w:pPr>
        <w:tabs>
          <w:tab w:val="num" w:pos="0"/>
        </w:tabs>
        <w:ind w:left="0" w:firstLine="0"/>
      </w:pPr>
      <w:rPr>
        <w:rFonts w:ascii="Symbol" w:hAnsi="Symbol" w:cs="Symbol" w:hint="default"/>
        <w:b w:val="0"/>
        <w:bCs w:val="0"/>
        <w:i w:val="0"/>
        <w:iCs w:val="0"/>
        <w:caps w:val="0"/>
        <w:smallCaps w:val="0"/>
        <w:strike w:val="0"/>
        <w:dstrike w:val="0"/>
        <w:color w:val="000000"/>
        <w:spacing w:val="0"/>
        <w:w w:val="100"/>
        <w:sz w:val="18"/>
        <w:szCs w:val="18"/>
        <w:u w:val="none"/>
      </w:rPr>
    </w:lvl>
    <w:lvl w:ilvl="8">
      <w:start w:val="1"/>
      <w:numFmt w:val="bullet"/>
      <w:lvlText w:val=""/>
      <w:lvlJc w:val="left"/>
      <w:pPr>
        <w:tabs>
          <w:tab w:val="num" w:pos="0"/>
        </w:tabs>
        <w:ind w:left="0" w:firstLine="0"/>
      </w:pPr>
      <w:rPr>
        <w:rFonts w:ascii="Symbol" w:hAnsi="Symbol" w:cs="Symbol" w:hint="default"/>
        <w:b w:val="0"/>
        <w:bCs w:val="0"/>
        <w:i w:val="0"/>
        <w:iCs w:val="0"/>
        <w:caps w:val="0"/>
        <w:smallCaps w:val="0"/>
        <w:strike w:val="0"/>
        <w:dstrike w:val="0"/>
        <w:color w:val="000000"/>
        <w:spacing w:val="0"/>
        <w:w w:val="100"/>
        <w:sz w:val="18"/>
        <w:szCs w:val="18"/>
        <w:u w:val="none"/>
      </w:rPr>
    </w:lvl>
  </w:abstractNum>
  <w:num w:numId="1" w16cid:durableId="125128292">
    <w:abstractNumId w:val="1"/>
  </w:num>
  <w:num w:numId="2" w16cid:durableId="1662543869">
    <w:abstractNumId w:val="10"/>
  </w:num>
  <w:num w:numId="3" w16cid:durableId="1862357753">
    <w:abstractNumId w:val="16"/>
  </w:num>
  <w:num w:numId="4" w16cid:durableId="2029024291">
    <w:abstractNumId w:val="8"/>
  </w:num>
  <w:num w:numId="5" w16cid:durableId="2979084">
    <w:abstractNumId w:val="21"/>
  </w:num>
  <w:num w:numId="6" w16cid:durableId="1502352714">
    <w:abstractNumId w:val="3"/>
  </w:num>
  <w:num w:numId="7" w16cid:durableId="1722435973">
    <w:abstractNumId w:val="11"/>
  </w:num>
  <w:num w:numId="8" w16cid:durableId="969016462">
    <w:abstractNumId w:val="14"/>
  </w:num>
  <w:num w:numId="9" w16cid:durableId="1105923372">
    <w:abstractNumId w:val="18"/>
  </w:num>
  <w:num w:numId="10" w16cid:durableId="812330125">
    <w:abstractNumId w:val="7"/>
  </w:num>
  <w:num w:numId="11" w16cid:durableId="53552838">
    <w:abstractNumId w:val="17"/>
  </w:num>
  <w:num w:numId="12" w16cid:durableId="34233036">
    <w:abstractNumId w:val="15"/>
  </w:num>
  <w:num w:numId="13" w16cid:durableId="73010843">
    <w:abstractNumId w:val="2"/>
  </w:num>
  <w:num w:numId="14" w16cid:durableId="874928248">
    <w:abstractNumId w:val="9"/>
  </w:num>
  <w:num w:numId="15" w16cid:durableId="403381727">
    <w:abstractNumId w:val="5"/>
  </w:num>
  <w:num w:numId="16" w16cid:durableId="696200597">
    <w:abstractNumId w:val="19"/>
  </w:num>
  <w:num w:numId="17" w16cid:durableId="595134785">
    <w:abstractNumId w:val="6"/>
  </w:num>
  <w:num w:numId="18" w16cid:durableId="172498596">
    <w:abstractNumId w:val="0"/>
  </w:num>
  <w:num w:numId="19" w16cid:durableId="51078320">
    <w:abstractNumId w:val="20"/>
  </w:num>
  <w:num w:numId="20" w16cid:durableId="1609042925">
    <w:abstractNumId w:val="4"/>
  </w:num>
  <w:num w:numId="21" w16cid:durableId="943075463">
    <w:abstractNumId w:val="13"/>
  </w:num>
  <w:num w:numId="22" w16cid:durableId="3618288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2D1"/>
    <w:rsid w:val="00043EAB"/>
    <w:rsid w:val="00062F81"/>
    <w:rsid w:val="00072722"/>
    <w:rsid w:val="00081533"/>
    <w:rsid w:val="00120C70"/>
    <w:rsid w:val="001612D1"/>
    <w:rsid w:val="002376EF"/>
    <w:rsid w:val="0024513F"/>
    <w:rsid w:val="002955CB"/>
    <w:rsid w:val="002A0E10"/>
    <w:rsid w:val="002D499C"/>
    <w:rsid w:val="003065A7"/>
    <w:rsid w:val="00334E06"/>
    <w:rsid w:val="003409E9"/>
    <w:rsid w:val="003D07A0"/>
    <w:rsid w:val="0040660A"/>
    <w:rsid w:val="00424C7A"/>
    <w:rsid w:val="004B1C71"/>
    <w:rsid w:val="004C17DF"/>
    <w:rsid w:val="005B49EA"/>
    <w:rsid w:val="0060286B"/>
    <w:rsid w:val="00662C62"/>
    <w:rsid w:val="00683878"/>
    <w:rsid w:val="006C1845"/>
    <w:rsid w:val="006C2177"/>
    <w:rsid w:val="006E321C"/>
    <w:rsid w:val="006F4A01"/>
    <w:rsid w:val="007767BD"/>
    <w:rsid w:val="00780171"/>
    <w:rsid w:val="00890393"/>
    <w:rsid w:val="008A419B"/>
    <w:rsid w:val="008A42A9"/>
    <w:rsid w:val="008D5DBB"/>
    <w:rsid w:val="009B0AA6"/>
    <w:rsid w:val="009B49BB"/>
    <w:rsid w:val="00A413AB"/>
    <w:rsid w:val="00A64A8D"/>
    <w:rsid w:val="00A872C0"/>
    <w:rsid w:val="00B06855"/>
    <w:rsid w:val="00B6760A"/>
    <w:rsid w:val="00B67849"/>
    <w:rsid w:val="00B906B6"/>
    <w:rsid w:val="00BA670C"/>
    <w:rsid w:val="00C62452"/>
    <w:rsid w:val="00CD5154"/>
    <w:rsid w:val="00CF5A8F"/>
    <w:rsid w:val="00D332F9"/>
    <w:rsid w:val="00E031E4"/>
    <w:rsid w:val="00E467EC"/>
    <w:rsid w:val="00E605E1"/>
    <w:rsid w:val="00F07C17"/>
    <w:rsid w:val="00F53E64"/>
    <w:rsid w:val="00FD320C"/>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33F91"/>
  <w15:docId w15:val="{3A08C041-4625-4E61-BD1D-DC0AD7AB9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57E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7"/>
    <w:qFormat/>
    <w:rsid w:val="00444EDF"/>
    <w:rPr>
      <w:rFonts w:ascii="Times New Roman" w:eastAsia="Times New Roman" w:hAnsi="Times New Roman" w:cs="Times New Roman"/>
      <w:spacing w:val="5"/>
      <w:sz w:val="16"/>
      <w:szCs w:val="16"/>
      <w:shd w:val="clear" w:color="auto" w:fill="FFFFFF"/>
    </w:rPr>
  </w:style>
  <w:style w:type="character" w:customStyle="1" w:styleId="2">
    <w:name w:val="Основной текст (2)_"/>
    <w:basedOn w:val="a0"/>
    <w:link w:val="20"/>
    <w:qFormat/>
    <w:rsid w:val="00444EDF"/>
    <w:rPr>
      <w:rFonts w:ascii="Times New Roman" w:eastAsia="Times New Roman" w:hAnsi="Times New Roman" w:cs="Times New Roman"/>
      <w:i/>
      <w:iCs/>
      <w:sz w:val="16"/>
      <w:szCs w:val="16"/>
      <w:shd w:val="clear" w:color="auto" w:fill="FFFFFF"/>
    </w:rPr>
  </w:style>
  <w:style w:type="character" w:customStyle="1" w:styleId="20pt">
    <w:name w:val="Основной текст (2) + Не курсив;Интервал 0 pt"/>
    <w:basedOn w:val="2"/>
    <w:qFormat/>
    <w:rsid w:val="00444EDF"/>
    <w:rPr>
      <w:rFonts w:ascii="Times New Roman" w:eastAsia="Times New Roman" w:hAnsi="Times New Roman" w:cs="Times New Roman"/>
      <w:i/>
      <w:iCs/>
      <w:color w:val="000000"/>
      <w:spacing w:val="5"/>
      <w:w w:val="100"/>
      <w:sz w:val="16"/>
      <w:szCs w:val="16"/>
      <w:shd w:val="clear" w:color="auto" w:fill="FFFFFF"/>
      <w:lang w:val="uk-UA"/>
    </w:rPr>
  </w:style>
  <w:style w:type="character" w:customStyle="1" w:styleId="0pt">
    <w:name w:val="Основной текст + Курсив;Интервал 0 pt"/>
    <w:basedOn w:val="a3"/>
    <w:qFormat/>
    <w:rsid w:val="00444EDF"/>
    <w:rPr>
      <w:rFonts w:ascii="Times New Roman" w:eastAsia="Times New Roman" w:hAnsi="Times New Roman" w:cs="Times New Roman"/>
      <w:i/>
      <w:iCs/>
      <w:color w:val="000000"/>
      <w:spacing w:val="0"/>
      <w:w w:val="100"/>
      <w:sz w:val="16"/>
      <w:szCs w:val="16"/>
      <w:shd w:val="clear" w:color="auto" w:fill="FFFFFF"/>
      <w:lang w:val="uk-UA"/>
    </w:rPr>
  </w:style>
  <w:style w:type="character" w:customStyle="1" w:styleId="a4">
    <w:name w:val="Основной текст + Полужирный"/>
    <w:basedOn w:val="a3"/>
    <w:qFormat/>
    <w:rsid w:val="00DA793E"/>
    <w:rPr>
      <w:rFonts w:ascii="Times New Roman" w:eastAsia="Times New Roman" w:hAnsi="Times New Roman" w:cs="Times New Roman"/>
      <w:b/>
      <w:bCs/>
      <w:color w:val="000000"/>
      <w:spacing w:val="5"/>
      <w:w w:val="100"/>
      <w:sz w:val="16"/>
      <w:szCs w:val="16"/>
      <w:shd w:val="clear" w:color="auto" w:fill="FFFFFF"/>
      <w:lang w:val="uk-UA"/>
    </w:rPr>
  </w:style>
  <w:style w:type="character" w:customStyle="1" w:styleId="Calibri85pt0pt">
    <w:name w:val="Основной текст + Calibri;8;5 pt;Полужирный;Интервал 0 pt"/>
    <w:basedOn w:val="a3"/>
    <w:qFormat/>
    <w:rsid w:val="00DA793E"/>
    <w:rPr>
      <w:rFonts w:ascii="Calibri" w:eastAsia="Calibri" w:hAnsi="Calibri" w:cs="Calibri"/>
      <w:b/>
      <w:bCs/>
      <w:color w:val="000000"/>
      <w:spacing w:val="0"/>
      <w:w w:val="100"/>
      <w:sz w:val="17"/>
      <w:szCs w:val="17"/>
      <w:shd w:val="clear" w:color="auto" w:fill="FFFFFF"/>
      <w:lang w:val="uk-UA"/>
    </w:rPr>
  </w:style>
  <w:style w:type="character" w:customStyle="1" w:styleId="-">
    <w:name w:val="Интернет-ссылка"/>
    <w:basedOn w:val="a0"/>
    <w:uiPriority w:val="99"/>
    <w:unhideWhenUsed/>
    <w:rsid w:val="000949BE"/>
    <w:rPr>
      <w:color w:val="0563C1" w:themeColor="hyperlink"/>
      <w:u w:val="single"/>
    </w:rPr>
  </w:style>
  <w:style w:type="paragraph" w:customStyle="1" w:styleId="a5">
    <w:name w:val="Заголовок"/>
    <w:basedOn w:val="a"/>
    <w:next w:val="a6"/>
    <w:qFormat/>
    <w:pPr>
      <w:keepNext/>
      <w:spacing w:before="240" w:after="120"/>
    </w:pPr>
    <w:rPr>
      <w:rFonts w:ascii="Liberation Sans" w:eastAsia="Noto Sans CJK SC" w:hAnsi="Liberation Sans" w:cs="Lohit Devanagari"/>
      <w:sz w:val="28"/>
      <w:szCs w:val="28"/>
    </w:rPr>
  </w:style>
  <w:style w:type="paragraph" w:styleId="a6">
    <w:name w:val="Body Text"/>
    <w:basedOn w:val="a"/>
    <w:pPr>
      <w:spacing w:after="140" w:line="276" w:lineRule="auto"/>
    </w:pPr>
  </w:style>
  <w:style w:type="paragraph" w:styleId="a7">
    <w:name w:val="List"/>
    <w:basedOn w:val="a6"/>
    <w:rPr>
      <w:rFonts w:cs="Lohit Devanagari"/>
    </w:rPr>
  </w:style>
  <w:style w:type="paragraph" w:styleId="a8">
    <w:name w:val="caption"/>
    <w:basedOn w:val="a"/>
    <w:qFormat/>
    <w:pPr>
      <w:suppressLineNumbers/>
      <w:spacing w:before="120" w:after="120"/>
    </w:pPr>
    <w:rPr>
      <w:rFonts w:cs="Lohit Devanagari"/>
      <w:i/>
      <w:iCs/>
      <w:sz w:val="24"/>
      <w:szCs w:val="24"/>
    </w:rPr>
  </w:style>
  <w:style w:type="paragraph" w:customStyle="1" w:styleId="a9">
    <w:name w:val="Указатель"/>
    <w:basedOn w:val="a"/>
    <w:qFormat/>
    <w:pPr>
      <w:suppressLineNumbers/>
    </w:pPr>
    <w:rPr>
      <w:rFonts w:cs="Lohit Devanagari"/>
    </w:rPr>
  </w:style>
  <w:style w:type="paragraph" w:customStyle="1" w:styleId="7">
    <w:name w:val="Основной текст7"/>
    <w:basedOn w:val="a"/>
    <w:link w:val="a3"/>
    <w:qFormat/>
    <w:rsid w:val="00444EDF"/>
    <w:pPr>
      <w:widowControl w:val="0"/>
      <w:shd w:val="clear" w:color="auto" w:fill="FFFFFF"/>
      <w:spacing w:before="180" w:after="240" w:line="0" w:lineRule="atLeast"/>
      <w:ind w:hanging="1800"/>
      <w:jc w:val="center"/>
    </w:pPr>
    <w:rPr>
      <w:rFonts w:ascii="Times New Roman" w:eastAsia="Times New Roman" w:hAnsi="Times New Roman" w:cs="Times New Roman"/>
      <w:spacing w:val="5"/>
      <w:sz w:val="16"/>
      <w:szCs w:val="16"/>
    </w:rPr>
  </w:style>
  <w:style w:type="paragraph" w:customStyle="1" w:styleId="20">
    <w:name w:val="Основной текст (2)"/>
    <w:basedOn w:val="a"/>
    <w:link w:val="2"/>
    <w:qFormat/>
    <w:rsid w:val="00444EDF"/>
    <w:pPr>
      <w:widowControl w:val="0"/>
      <w:shd w:val="clear" w:color="auto" w:fill="FFFFFF"/>
      <w:spacing w:after="0" w:line="216" w:lineRule="exact"/>
      <w:jc w:val="both"/>
    </w:pPr>
    <w:rPr>
      <w:rFonts w:ascii="Times New Roman" w:eastAsia="Times New Roman" w:hAnsi="Times New Roman" w:cs="Times New Roman"/>
      <w:i/>
      <w:iCs/>
      <w:sz w:val="16"/>
      <w:szCs w:val="16"/>
    </w:rPr>
  </w:style>
  <w:style w:type="paragraph" w:styleId="aa">
    <w:name w:val="List Paragraph"/>
    <w:basedOn w:val="a"/>
    <w:uiPriority w:val="34"/>
    <w:qFormat/>
    <w:rsid w:val="006200AA"/>
    <w:pPr>
      <w:ind w:left="720"/>
      <w:contextualSpacing/>
    </w:pPr>
  </w:style>
  <w:style w:type="paragraph" w:customStyle="1" w:styleId="rvps2">
    <w:name w:val="rvps2"/>
    <w:basedOn w:val="a"/>
    <w:qFormat/>
    <w:rsid w:val="0092399F"/>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14">
    <w:name w:val="rvps14"/>
    <w:basedOn w:val="a"/>
    <w:qFormat/>
    <w:rsid w:val="0099460A"/>
    <w:pPr>
      <w:spacing w:beforeAutospacing="1" w:afterAutospacing="1" w:line="240" w:lineRule="auto"/>
    </w:pPr>
    <w:rPr>
      <w:rFonts w:ascii="Times New Roman" w:eastAsia="Times New Roman" w:hAnsi="Times New Roman" w:cs="Times New Roman"/>
      <w:sz w:val="24"/>
      <w:szCs w:val="24"/>
      <w:lang w:eastAsia="uk-UA"/>
    </w:rPr>
  </w:style>
  <w:style w:type="character" w:styleId="ab">
    <w:name w:val="annotation reference"/>
    <w:basedOn w:val="a0"/>
    <w:uiPriority w:val="99"/>
    <w:semiHidden/>
    <w:unhideWhenUsed/>
    <w:rsid w:val="00E605E1"/>
    <w:rPr>
      <w:sz w:val="16"/>
      <w:szCs w:val="16"/>
    </w:rPr>
  </w:style>
  <w:style w:type="paragraph" w:styleId="ac">
    <w:name w:val="annotation text"/>
    <w:basedOn w:val="a"/>
    <w:link w:val="ad"/>
    <w:uiPriority w:val="99"/>
    <w:semiHidden/>
    <w:unhideWhenUsed/>
    <w:rsid w:val="00E605E1"/>
    <w:pPr>
      <w:spacing w:line="240" w:lineRule="auto"/>
    </w:pPr>
    <w:rPr>
      <w:sz w:val="20"/>
      <w:szCs w:val="20"/>
    </w:rPr>
  </w:style>
  <w:style w:type="character" w:customStyle="1" w:styleId="ad">
    <w:name w:val="Текст примітки Знак"/>
    <w:basedOn w:val="a0"/>
    <w:link w:val="ac"/>
    <w:uiPriority w:val="99"/>
    <w:semiHidden/>
    <w:rsid w:val="00E605E1"/>
    <w:rPr>
      <w:sz w:val="20"/>
      <w:szCs w:val="20"/>
    </w:rPr>
  </w:style>
  <w:style w:type="paragraph" w:styleId="ae">
    <w:name w:val="annotation subject"/>
    <w:basedOn w:val="ac"/>
    <w:next w:val="ac"/>
    <w:link w:val="af"/>
    <w:uiPriority w:val="99"/>
    <w:semiHidden/>
    <w:unhideWhenUsed/>
    <w:rsid w:val="00E605E1"/>
    <w:rPr>
      <w:b/>
      <w:bCs/>
    </w:rPr>
  </w:style>
  <w:style w:type="character" w:customStyle="1" w:styleId="af">
    <w:name w:val="Тема примітки Знак"/>
    <w:basedOn w:val="ad"/>
    <w:link w:val="ae"/>
    <w:uiPriority w:val="99"/>
    <w:semiHidden/>
    <w:rsid w:val="00E605E1"/>
    <w:rPr>
      <w:b/>
      <w:bCs/>
      <w:sz w:val="20"/>
      <w:szCs w:val="20"/>
    </w:rPr>
  </w:style>
  <w:style w:type="paragraph" w:styleId="af0">
    <w:name w:val="Normal (Web)"/>
    <w:basedOn w:val="a"/>
    <w:uiPriority w:val="99"/>
    <w:semiHidden/>
    <w:unhideWhenUsed/>
    <w:rsid w:val="00081533"/>
    <w:pPr>
      <w:suppressAutoHyphens w:val="0"/>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3849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27740</Words>
  <Characters>15813</Characters>
  <Application>Microsoft Office Word</Application>
  <DocSecurity>0</DocSecurity>
  <Lines>131</Lines>
  <Paragraphs>86</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43467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ump93j4mdhc@outlook.com</cp:lastModifiedBy>
  <cp:revision>2</cp:revision>
  <dcterms:created xsi:type="dcterms:W3CDTF">2024-03-01T12:17:00Z</dcterms:created>
  <dcterms:modified xsi:type="dcterms:W3CDTF">2024-03-01T12:17:00Z</dcterms:modified>
  <dc:language>uk-UA</dc:language>
</cp:coreProperties>
</file>